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9F" w:rsidRPr="007B1683" w:rsidRDefault="00210E9F" w:rsidP="00CF28C0">
      <w:pPr>
        <w:jc w:val="both"/>
        <w:rPr>
          <w:rFonts w:ascii="Arial" w:hAnsi="Arial"/>
          <w:b/>
          <w:color w:val="000000"/>
        </w:rPr>
      </w:pPr>
      <w:r w:rsidRPr="007B1683">
        <w:rPr>
          <w:rFonts w:ascii="Arial" w:hAnsi="Arial"/>
          <w:b/>
          <w:color w:val="000000"/>
        </w:rPr>
        <w:t>STAFFINGS</w:t>
      </w: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r w:rsidRPr="007B1683">
        <w:rPr>
          <w:rFonts w:ascii="Arial" w:hAnsi="Arial"/>
          <w:color w:val="000000"/>
        </w:rPr>
        <w:t>Teachers are required by federal law to participate in the staffing process of students.</w:t>
      </w:r>
      <w:r>
        <w:rPr>
          <w:rFonts w:ascii="Arial" w:hAnsi="Arial"/>
          <w:color w:val="000000"/>
        </w:rPr>
        <w:t xml:space="preserve">  </w:t>
      </w:r>
      <w:r w:rsidRPr="007B1683">
        <w:rPr>
          <w:rFonts w:ascii="Arial" w:hAnsi="Arial"/>
          <w:color w:val="000000"/>
        </w:rPr>
        <w:t>Staffings are of such importance that chronic failure to attend will result in disciplinary action.</w:t>
      </w: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r w:rsidRPr="007B1683">
        <w:rPr>
          <w:rFonts w:ascii="Arial" w:hAnsi="Arial"/>
          <w:color w:val="000000"/>
        </w:rPr>
        <w:t>Teachers who believe that a student should be referred for special programs should obtain a centralized referral form from the guidance secretary or ESE secretary.  Once completed, this form should be subm</w:t>
      </w:r>
      <w:r>
        <w:rPr>
          <w:rFonts w:ascii="Arial" w:hAnsi="Arial"/>
          <w:color w:val="000000"/>
        </w:rPr>
        <w:t xml:space="preserve">itted </w:t>
      </w:r>
      <w:r w:rsidRPr="007B1683">
        <w:rPr>
          <w:rFonts w:ascii="Arial" w:hAnsi="Arial"/>
          <w:color w:val="000000"/>
        </w:rPr>
        <w:t>to begin processing.</w:t>
      </w:r>
      <w:r w:rsidRPr="007B1683">
        <w:rPr>
          <w:rFonts w:ascii="Arial" w:hAnsi="Arial"/>
          <w:color w:val="000000"/>
        </w:rPr>
        <w:tab/>
      </w: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r w:rsidRPr="007B1683">
        <w:rPr>
          <w:rFonts w:ascii="Arial" w:hAnsi="Arial"/>
          <w:color w:val="000000"/>
        </w:rPr>
        <w:t>Students are scheduled for in-school staffing by the in-school staffing chairperson.  The chairperson sends the agendas to all concerned parties, including the support team ESE teachers, administrators, and itinerant staff.</w:t>
      </w: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r w:rsidRPr="007B1683">
        <w:rPr>
          <w:rFonts w:ascii="Arial" w:hAnsi="Arial"/>
          <w:color w:val="000000"/>
        </w:rPr>
        <w:t xml:space="preserve">Teachers will be notified in writing of the time, place, and </w:t>
      </w:r>
      <w:r>
        <w:rPr>
          <w:rFonts w:ascii="Arial" w:hAnsi="Arial"/>
          <w:color w:val="000000"/>
        </w:rPr>
        <w:t xml:space="preserve">date of the meeting in advance.  </w:t>
      </w:r>
      <w:r w:rsidRPr="007B1683">
        <w:rPr>
          <w:rFonts w:ascii="Arial" w:hAnsi="Arial"/>
          <w:color w:val="000000"/>
        </w:rPr>
        <w:t>ESE teachers are expected to be at in-school staffings to assist in determining appropriate placement.</w:t>
      </w:r>
    </w:p>
    <w:p w:rsidR="00210E9F" w:rsidRPr="007B1683" w:rsidRDefault="00210E9F" w:rsidP="00CF28C0">
      <w:pPr>
        <w:jc w:val="both"/>
        <w:rPr>
          <w:rFonts w:ascii="Arial" w:hAnsi="Arial"/>
          <w:color w:val="000000"/>
        </w:rPr>
      </w:pPr>
    </w:p>
    <w:p w:rsidR="00210E9F" w:rsidRDefault="00210E9F" w:rsidP="00CF28C0">
      <w:pPr>
        <w:jc w:val="both"/>
        <w:rPr>
          <w:rFonts w:ascii="Arial" w:hAnsi="Arial"/>
          <w:color w:val="000000"/>
        </w:rPr>
      </w:pPr>
    </w:p>
    <w:p w:rsidR="00210E9F" w:rsidRPr="007B1683" w:rsidRDefault="00210E9F" w:rsidP="00CF28C0">
      <w:pPr>
        <w:jc w:val="both"/>
        <w:rPr>
          <w:rFonts w:ascii="Arial" w:hAnsi="Arial"/>
          <w:b/>
          <w:color w:val="000000"/>
        </w:rPr>
      </w:pPr>
      <w:r w:rsidRPr="007B1683">
        <w:rPr>
          <w:rFonts w:ascii="Arial" w:hAnsi="Arial"/>
          <w:b/>
          <w:color w:val="000000"/>
        </w:rPr>
        <w:t>IN-SCHOOL STAFFING COMMITTEE PROCESS</w:t>
      </w: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r w:rsidRPr="007B1683">
        <w:rPr>
          <w:rFonts w:ascii="Arial" w:hAnsi="Arial"/>
          <w:color w:val="000000"/>
        </w:rPr>
        <w:t>The In-School</w:t>
      </w:r>
      <w:r>
        <w:rPr>
          <w:rFonts w:ascii="Arial" w:hAnsi="Arial"/>
          <w:color w:val="000000"/>
        </w:rPr>
        <w:t xml:space="preserve"> Staffing Chairperson indicates the</w:t>
      </w:r>
      <w:r w:rsidRPr="007B1683">
        <w:rPr>
          <w:rFonts w:ascii="Arial" w:hAnsi="Arial"/>
          <w:color w:val="000000"/>
        </w:rPr>
        <w:t xml:space="preserve"> reasons for the referral, con</w:t>
      </w:r>
      <w:r>
        <w:rPr>
          <w:rFonts w:ascii="Arial" w:hAnsi="Arial"/>
          <w:color w:val="000000"/>
        </w:rPr>
        <w:t>cerns, and conclusions on the</w:t>
      </w:r>
      <w:r w:rsidRPr="007B1683">
        <w:rPr>
          <w:rFonts w:ascii="Arial" w:hAnsi="Arial"/>
          <w:color w:val="000000"/>
        </w:rPr>
        <w:t xml:space="preserve"> staffing forms.</w:t>
      </w:r>
      <w:r>
        <w:rPr>
          <w:rFonts w:ascii="Arial" w:hAnsi="Arial"/>
          <w:color w:val="000000"/>
        </w:rPr>
        <w:t xml:space="preserve">  </w:t>
      </w:r>
      <w:r w:rsidRPr="007B1683">
        <w:rPr>
          <w:rFonts w:ascii="Arial" w:hAnsi="Arial"/>
          <w:color w:val="000000"/>
        </w:rPr>
        <w:t>Observations, interventions, and anecdotal forms are given to referrin</w:t>
      </w:r>
      <w:r>
        <w:rPr>
          <w:rFonts w:ascii="Arial" w:hAnsi="Arial"/>
          <w:color w:val="000000"/>
        </w:rPr>
        <w:t xml:space="preserve">g teacher(s) by the in-school </w:t>
      </w:r>
      <w:r w:rsidRPr="007B1683">
        <w:rPr>
          <w:rFonts w:ascii="Arial" w:hAnsi="Arial"/>
          <w:color w:val="000000"/>
        </w:rPr>
        <w:t>staffing chairperson.</w:t>
      </w:r>
      <w:r>
        <w:rPr>
          <w:rFonts w:ascii="Arial" w:hAnsi="Arial"/>
          <w:color w:val="000000"/>
        </w:rPr>
        <w:t xml:space="preserve">  </w:t>
      </w:r>
      <w:r w:rsidRPr="007B1683">
        <w:rPr>
          <w:rFonts w:ascii="Arial" w:hAnsi="Arial"/>
          <w:color w:val="000000"/>
        </w:rPr>
        <w:t>Referrals are made to the nurse, the social worker, the clinic aide and</w:t>
      </w:r>
      <w:r w:rsidR="00BC3FBE">
        <w:rPr>
          <w:rFonts w:ascii="Arial" w:hAnsi="Arial"/>
          <w:color w:val="000000"/>
        </w:rPr>
        <w:t xml:space="preserve">/or speech </w:t>
      </w:r>
      <w:r>
        <w:rPr>
          <w:rFonts w:ascii="Arial" w:hAnsi="Arial"/>
          <w:color w:val="000000"/>
        </w:rPr>
        <w:t xml:space="preserve">therapist for </w:t>
      </w:r>
      <w:r w:rsidRPr="007B1683">
        <w:rPr>
          <w:rFonts w:ascii="Arial" w:hAnsi="Arial"/>
          <w:color w:val="000000"/>
        </w:rPr>
        <w:t>sensory screens and/or follow-up, as appropriate.</w:t>
      </w:r>
      <w:r>
        <w:rPr>
          <w:rFonts w:ascii="Arial" w:hAnsi="Arial"/>
          <w:color w:val="000000"/>
        </w:rPr>
        <w:t xml:space="preserve">  </w:t>
      </w:r>
      <w:r w:rsidRPr="007B1683">
        <w:rPr>
          <w:rFonts w:ascii="Arial" w:hAnsi="Arial"/>
          <w:color w:val="000000"/>
        </w:rPr>
        <w:t>Following the in-school staffing, one copy of the in-school staffing sheet w</w:t>
      </w:r>
      <w:r>
        <w:rPr>
          <w:rFonts w:ascii="Arial" w:hAnsi="Arial"/>
          <w:color w:val="000000"/>
        </w:rPr>
        <w:t xml:space="preserve">ill be placed in the staffing </w:t>
      </w:r>
      <w:r w:rsidRPr="007B1683">
        <w:rPr>
          <w:rFonts w:ascii="Arial" w:hAnsi="Arial"/>
          <w:color w:val="000000"/>
        </w:rPr>
        <w:t>notebook.</w:t>
      </w:r>
      <w:r>
        <w:rPr>
          <w:rFonts w:ascii="Arial" w:hAnsi="Arial"/>
          <w:color w:val="000000"/>
        </w:rPr>
        <w:t xml:space="preserve">  </w:t>
      </w:r>
      <w:r w:rsidRPr="007B1683">
        <w:rPr>
          <w:rFonts w:ascii="Arial" w:hAnsi="Arial"/>
          <w:color w:val="000000"/>
        </w:rPr>
        <w:t>Attached to the original staffing sheet will be the Staffing Checklist.</w:t>
      </w:r>
      <w:r>
        <w:rPr>
          <w:rFonts w:ascii="Arial" w:hAnsi="Arial"/>
          <w:color w:val="000000"/>
        </w:rPr>
        <w:t xml:space="preserve">  </w:t>
      </w:r>
      <w:r w:rsidRPr="007B1683">
        <w:rPr>
          <w:rFonts w:ascii="Arial" w:hAnsi="Arial"/>
          <w:color w:val="000000"/>
        </w:rPr>
        <w:t>The In-School Staffing Chairperson begins a Chart of student staffing progress.</w:t>
      </w:r>
      <w:r>
        <w:rPr>
          <w:rFonts w:ascii="Arial" w:hAnsi="Arial"/>
          <w:color w:val="000000"/>
        </w:rPr>
        <w:t xml:space="preserve">  </w:t>
      </w:r>
      <w:r w:rsidRPr="007B1683">
        <w:rPr>
          <w:rFonts w:ascii="Arial" w:hAnsi="Arial"/>
          <w:color w:val="000000"/>
        </w:rPr>
        <w:t>Student names are entered on the active referral log and status not</w:t>
      </w:r>
      <w:r>
        <w:rPr>
          <w:rFonts w:ascii="Arial" w:hAnsi="Arial"/>
          <w:color w:val="000000"/>
        </w:rPr>
        <w:t xml:space="preserve">ed by the In-School Staffing </w:t>
      </w:r>
      <w:r w:rsidRPr="007B1683">
        <w:rPr>
          <w:rFonts w:ascii="Arial" w:hAnsi="Arial"/>
          <w:color w:val="000000"/>
        </w:rPr>
        <w:t>Chairperson.  The paperwork will remain in the student's file u</w:t>
      </w:r>
      <w:r>
        <w:rPr>
          <w:rFonts w:ascii="Arial" w:hAnsi="Arial"/>
          <w:color w:val="000000"/>
        </w:rPr>
        <w:t xml:space="preserve">ntil the staffing committee </w:t>
      </w:r>
      <w:r w:rsidRPr="007B1683">
        <w:rPr>
          <w:rFonts w:ascii="Arial" w:hAnsi="Arial"/>
          <w:color w:val="000000"/>
        </w:rPr>
        <w:t>recommendations have been acted upon and the appropriate staffi</w:t>
      </w:r>
      <w:r>
        <w:rPr>
          <w:rFonts w:ascii="Arial" w:hAnsi="Arial"/>
          <w:color w:val="000000"/>
        </w:rPr>
        <w:t xml:space="preserve">ng checklist items have been </w:t>
      </w:r>
      <w:r w:rsidRPr="007B1683">
        <w:rPr>
          <w:rFonts w:ascii="Arial" w:hAnsi="Arial"/>
          <w:color w:val="000000"/>
        </w:rPr>
        <w:t>completed.</w:t>
      </w:r>
      <w:r>
        <w:rPr>
          <w:rFonts w:ascii="Arial" w:hAnsi="Arial"/>
          <w:color w:val="000000"/>
        </w:rPr>
        <w:t xml:space="preserve">  </w:t>
      </w:r>
      <w:r w:rsidRPr="007B1683">
        <w:rPr>
          <w:rFonts w:ascii="Arial" w:hAnsi="Arial"/>
          <w:color w:val="000000"/>
        </w:rPr>
        <w:t>Parent permission to test is to be obtained by the in-school staffing chairperson.</w:t>
      </w: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b/>
          <w:color w:val="000000"/>
        </w:rPr>
      </w:pPr>
      <w:r w:rsidRPr="007B1683">
        <w:rPr>
          <w:rFonts w:ascii="Arial" w:hAnsi="Arial"/>
          <w:b/>
          <w:color w:val="000000"/>
        </w:rPr>
        <w:t>SCREENINGS</w:t>
      </w:r>
      <w:r w:rsidRPr="007B1683">
        <w:rPr>
          <w:rFonts w:ascii="Arial" w:hAnsi="Arial"/>
          <w:b/>
          <w:color w:val="000000"/>
        </w:rPr>
        <w:tab/>
      </w: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r w:rsidRPr="007B1683">
        <w:rPr>
          <w:rFonts w:ascii="Arial" w:hAnsi="Arial"/>
          <w:color w:val="000000"/>
        </w:rPr>
        <w:t>The In-School Staffing Chairperson gives screening information/observations</w:t>
      </w:r>
      <w:r>
        <w:rPr>
          <w:rFonts w:ascii="Arial" w:hAnsi="Arial"/>
          <w:color w:val="000000"/>
        </w:rPr>
        <w:t xml:space="preserve"> to the appropriate parties.  </w:t>
      </w:r>
      <w:r w:rsidRPr="007B1683">
        <w:rPr>
          <w:rFonts w:ascii="Arial" w:hAnsi="Arial"/>
          <w:color w:val="000000"/>
        </w:rPr>
        <w:t>Vision, hearing, and speech screenings are required.  The psychological r</w:t>
      </w:r>
      <w:r>
        <w:rPr>
          <w:rFonts w:ascii="Arial" w:hAnsi="Arial"/>
          <w:color w:val="000000"/>
        </w:rPr>
        <w:t xml:space="preserve">eferral is sent to the county </w:t>
      </w:r>
      <w:r w:rsidRPr="007B1683">
        <w:rPr>
          <w:rFonts w:ascii="Arial" w:hAnsi="Arial"/>
          <w:color w:val="000000"/>
        </w:rPr>
        <w:t>office for testing.</w:t>
      </w:r>
      <w:r>
        <w:rPr>
          <w:rFonts w:ascii="Arial" w:hAnsi="Arial"/>
          <w:color w:val="000000"/>
        </w:rPr>
        <w:t xml:space="preserve">  </w:t>
      </w:r>
      <w:r w:rsidRPr="007B1683">
        <w:rPr>
          <w:rFonts w:ascii="Arial" w:hAnsi="Arial"/>
          <w:color w:val="000000"/>
        </w:rPr>
        <w:t>If a student has failed any screens, the nurse or therapist will follow appropriate procedures as indica</w:t>
      </w:r>
      <w:r>
        <w:rPr>
          <w:rFonts w:ascii="Arial" w:hAnsi="Arial"/>
          <w:color w:val="000000"/>
        </w:rPr>
        <w:t xml:space="preserve">ted </w:t>
      </w:r>
      <w:r w:rsidRPr="007B1683">
        <w:rPr>
          <w:rFonts w:ascii="Arial" w:hAnsi="Arial"/>
          <w:color w:val="000000"/>
        </w:rPr>
        <w:t>in district procedures and inform the In-School Staffing Chairperson</w:t>
      </w:r>
      <w:r>
        <w:rPr>
          <w:rFonts w:ascii="Arial" w:hAnsi="Arial"/>
          <w:color w:val="000000"/>
        </w:rPr>
        <w:t xml:space="preserve">.  </w:t>
      </w:r>
      <w:r w:rsidRPr="007B1683">
        <w:rPr>
          <w:rFonts w:ascii="Arial" w:hAnsi="Arial"/>
          <w:color w:val="000000"/>
        </w:rPr>
        <w:t>The appropriate parties return the information to the In-School Staffing Chairperson.</w:t>
      </w:r>
      <w:r>
        <w:rPr>
          <w:rFonts w:ascii="Arial" w:hAnsi="Arial"/>
          <w:color w:val="000000"/>
        </w:rPr>
        <w:t xml:space="preserve">  </w:t>
      </w:r>
      <w:r w:rsidRPr="007B1683">
        <w:rPr>
          <w:rFonts w:ascii="Arial" w:hAnsi="Arial"/>
          <w:color w:val="000000"/>
        </w:rPr>
        <w:t>The In-School Staffing Chairperson updates</w:t>
      </w:r>
      <w:r>
        <w:rPr>
          <w:rFonts w:ascii="Arial" w:hAnsi="Arial"/>
          <w:color w:val="000000"/>
        </w:rPr>
        <w:t xml:space="preserve"> the</w:t>
      </w:r>
      <w:r w:rsidRPr="007B1683">
        <w:rPr>
          <w:rFonts w:ascii="Arial" w:hAnsi="Arial"/>
          <w:color w:val="000000"/>
        </w:rPr>
        <w:t xml:space="preserve"> log.</w:t>
      </w:r>
      <w:r>
        <w:rPr>
          <w:rFonts w:ascii="Arial" w:hAnsi="Arial"/>
          <w:color w:val="000000"/>
        </w:rPr>
        <w:t xml:space="preserve">  </w:t>
      </w:r>
      <w:r w:rsidRPr="007B1683">
        <w:rPr>
          <w:rFonts w:ascii="Arial" w:hAnsi="Arial"/>
          <w:color w:val="000000"/>
        </w:rPr>
        <w:t>A referral is made for psychological services by the In-School Staffing Chairperson.</w:t>
      </w:r>
      <w:r w:rsidRPr="007B1683">
        <w:rPr>
          <w:rFonts w:ascii="Arial" w:hAnsi="Arial"/>
          <w:color w:val="000000"/>
        </w:rPr>
        <w:tab/>
      </w:r>
    </w:p>
    <w:p w:rsidR="00210E9F" w:rsidRDefault="00210E9F" w:rsidP="00CF28C0">
      <w:pPr>
        <w:jc w:val="both"/>
        <w:rPr>
          <w:rFonts w:ascii="Arial" w:hAnsi="Arial"/>
          <w:color w:val="000000"/>
        </w:rPr>
      </w:pPr>
    </w:p>
    <w:p w:rsidR="00D43AF3" w:rsidRDefault="00D43AF3" w:rsidP="00CF28C0">
      <w:pPr>
        <w:jc w:val="both"/>
        <w:rPr>
          <w:rFonts w:ascii="Arial" w:hAnsi="Arial"/>
          <w:color w:val="000000"/>
        </w:rPr>
      </w:pPr>
    </w:p>
    <w:p w:rsidR="00D43AF3" w:rsidRDefault="00D43AF3" w:rsidP="00CF28C0">
      <w:pPr>
        <w:jc w:val="both"/>
        <w:rPr>
          <w:rFonts w:ascii="Arial" w:hAnsi="Arial"/>
          <w:color w:val="000000"/>
        </w:rPr>
      </w:pPr>
    </w:p>
    <w:p w:rsidR="00D43AF3" w:rsidRDefault="00D43AF3" w:rsidP="00CF28C0">
      <w:pPr>
        <w:jc w:val="both"/>
        <w:rPr>
          <w:rFonts w:ascii="Arial" w:hAnsi="Arial"/>
          <w:color w:val="000000"/>
        </w:rPr>
      </w:pPr>
    </w:p>
    <w:p w:rsidR="00210E9F" w:rsidRDefault="00210E9F" w:rsidP="00CF28C0">
      <w:pPr>
        <w:jc w:val="both"/>
        <w:rPr>
          <w:rFonts w:ascii="Arial" w:hAnsi="Arial"/>
          <w:color w:val="000000"/>
        </w:rPr>
      </w:pPr>
    </w:p>
    <w:p w:rsidR="00210E9F" w:rsidRPr="00215AA9" w:rsidRDefault="00210E9F" w:rsidP="00CF28C0">
      <w:pPr>
        <w:jc w:val="both"/>
        <w:rPr>
          <w:rFonts w:ascii="Arial" w:hAnsi="Arial"/>
          <w:b/>
          <w:color w:val="000000"/>
        </w:rPr>
      </w:pPr>
      <w:r w:rsidRPr="00215AA9">
        <w:rPr>
          <w:rFonts w:ascii="Arial" w:hAnsi="Arial"/>
          <w:b/>
          <w:color w:val="000000"/>
        </w:rPr>
        <w:t>POST-EVALUATION</w:t>
      </w:r>
    </w:p>
    <w:p w:rsidR="00210E9F"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r w:rsidRPr="007B1683">
        <w:rPr>
          <w:rFonts w:ascii="Arial" w:hAnsi="Arial"/>
          <w:color w:val="000000"/>
        </w:rPr>
        <w:t>A parent contact is made to interpret te</w:t>
      </w:r>
      <w:r>
        <w:rPr>
          <w:rFonts w:ascii="Arial" w:hAnsi="Arial"/>
          <w:color w:val="000000"/>
        </w:rPr>
        <w:t xml:space="preserve">st results by the psychologist.  </w:t>
      </w:r>
      <w:r w:rsidRPr="007B1683">
        <w:rPr>
          <w:rFonts w:ascii="Arial" w:hAnsi="Arial"/>
          <w:color w:val="000000"/>
        </w:rPr>
        <w:t>The psychologist gives a report to the In-School Staffing Chairperson.</w:t>
      </w:r>
      <w:r>
        <w:rPr>
          <w:rFonts w:ascii="Arial" w:hAnsi="Arial"/>
          <w:color w:val="000000"/>
        </w:rPr>
        <w:t xml:space="preserve">  </w:t>
      </w:r>
      <w:r w:rsidRPr="007B1683">
        <w:rPr>
          <w:rFonts w:ascii="Arial" w:hAnsi="Arial"/>
          <w:color w:val="000000"/>
        </w:rPr>
        <w:t xml:space="preserve">A diagnostic teaching report is completed and returned to the In-School Staffing Chairperson </w:t>
      </w:r>
      <w:r>
        <w:rPr>
          <w:rFonts w:ascii="Arial" w:hAnsi="Arial"/>
          <w:color w:val="000000"/>
        </w:rPr>
        <w:t xml:space="preserve">by the </w:t>
      </w:r>
      <w:r w:rsidRPr="007B1683">
        <w:rPr>
          <w:rFonts w:ascii="Arial" w:hAnsi="Arial"/>
          <w:color w:val="000000"/>
        </w:rPr>
        <w:t>ESE teacher as applicable.</w:t>
      </w:r>
      <w:r>
        <w:rPr>
          <w:rFonts w:ascii="Arial" w:hAnsi="Arial"/>
          <w:color w:val="000000"/>
        </w:rPr>
        <w:t xml:space="preserve">  </w:t>
      </w:r>
      <w:r w:rsidRPr="007B1683">
        <w:rPr>
          <w:rFonts w:ascii="Arial" w:hAnsi="Arial"/>
          <w:color w:val="000000"/>
        </w:rPr>
        <w:t>The evaluation team is notified that evaluation reports are comple</w:t>
      </w:r>
      <w:r>
        <w:rPr>
          <w:rFonts w:ascii="Arial" w:hAnsi="Arial"/>
          <w:color w:val="000000"/>
        </w:rPr>
        <w:t xml:space="preserve">te by the </w:t>
      </w:r>
      <w:r w:rsidRPr="007B1683">
        <w:rPr>
          <w:rFonts w:ascii="Arial" w:hAnsi="Arial"/>
          <w:color w:val="000000"/>
        </w:rPr>
        <w:t>In-School Staffing Chairperson.  An evaluation team meeting is scheduled and held.  A re</w:t>
      </w:r>
      <w:r>
        <w:rPr>
          <w:rFonts w:ascii="Arial" w:hAnsi="Arial"/>
          <w:color w:val="000000"/>
        </w:rPr>
        <w:t xml:space="preserve">port is drafted, signed, and returned to the </w:t>
      </w:r>
      <w:r w:rsidRPr="007B1683">
        <w:rPr>
          <w:rFonts w:ascii="Arial" w:hAnsi="Arial"/>
          <w:color w:val="000000"/>
        </w:rPr>
        <w:t>In-School Staffing Chairperson.</w:t>
      </w:r>
      <w:r>
        <w:rPr>
          <w:rFonts w:ascii="Arial" w:hAnsi="Arial"/>
          <w:color w:val="000000"/>
        </w:rPr>
        <w:t xml:space="preserve">  </w:t>
      </w:r>
      <w:r w:rsidRPr="007B1683">
        <w:rPr>
          <w:rFonts w:ascii="Arial" w:hAnsi="Arial"/>
          <w:color w:val="000000"/>
        </w:rPr>
        <w:t>The case file is checked for all pertinent information; missing informat</w:t>
      </w:r>
      <w:r>
        <w:rPr>
          <w:rFonts w:ascii="Arial" w:hAnsi="Arial"/>
          <w:color w:val="000000"/>
        </w:rPr>
        <w:t xml:space="preserve">ion is obtained by informing </w:t>
      </w:r>
      <w:r w:rsidRPr="007B1683">
        <w:rPr>
          <w:rFonts w:ascii="Arial" w:hAnsi="Arial"/>
          <w:color w:val="000000"/>
        </w:rPr>
        <w:t>appropriate persons and the In-School Staffing Chairperson completes the checklist.</w:t>
      </w:r>
      <w:r>
        <w:rPr>
          <w:rFonts w:ascii="Arial" w:hAnsi="Arial"/>
          <w:color w:val="000000"/>
        </w:rPr>
        <w:t xml:space="preserve">  </w:t>
      </w:r>
      <w:r w:rsidRPr="007B1683">
        <w:rPr>
          <w:rFonts w:ascii="Arial" w:hAnsi="Arial"/>
          <w:color w:val="000000"/>
        </w:rPr>
        <w:t>An ESE staffing is scheduled and invitations are sent to parents by the In-School Staffing Chairperson.</w:t>
      </w:r>
      <w:r>
        <w:rPr>
          <w:rFonts w:ascii="Arial" w:hAnsi="Arial"/>
          <w:color w:val="000000"/>
        </w:rPr>
        <w:t xml:space="preserve">  </w:t>
      </w:r>
      <w:r w:rsidRPr="007B1683">
        <w:rPr>
          <w:rFonts w:ascii="Arial" w:hAnsi="Arial"/>
          <w:color w:val="000000"/>
        </w:rPr>
        <w:t>ESE staffing agendas are sent to all professionals concerned, five to seven days in advance of staffing, by the In-School Staffing Chairperson</w:t>
      </w:r>
      <w:r>
        <w:rPr>
          <w:rFonts w:ascii="Arial" w:hAnsi="Arial"/>
          <w:color w:val="000000"/>
        </w:rPr>
        <w:t xml:space="preserve">.  </w:t>
      </w:r>
      <w:r w:rsidRPr="007B1683">
        <w:rPr>
          <w:rFonts w:ascii="Arial" w:hAnsi="Arial"/>
          <w:color w:val="000000"/>
        </w:rPr>
        <w:t>When all items are completed, a closure-staffing meeting will be held an</w:t>
      </w:r>
      <w:r>
        <w:rPr>
          <w:rFonts w:ascii="Arial" w:hAnsi="Arial"/>
          <w:color w:val="000000"/>
        </w:rPr>
        <w:t xml:space="preserve">d the case will be considered </w:t>
      </w:r>
      <w:r w:rsidRPr="007B1683">
        <w:rPr>
          <w:rFonts w:ascii="Arial" w:hAnsi="Arial"/>
          <w:color w:val="000000"/>
        </w:rPr>
        <w:t>closed.  The pape</w:t>
      </w:r>
      <w:r>
        <w:rPr>
          <w:rFonts w:ascii="Arial" w:hAnsi="Arial"/>
          <w:color w:val="000000"/>
        </w:rPr>
        <w:t>rwork will then be removed from</w:t>
      </w:r>
      <w:r w:rsidRPr="007B1683">
        <w:rPr>
          <w:rFonts w:ascii="Arial" w:hAnsi="Arial"/>
          <w:color w:val="000000"/>
        </w:rPr>
        <w:t xml:space="preserve"> the staffing notebook.</w:t>
      </w:r>
      <w:r>
        <w:rPr>
          <w:rFonts w:ascii="Arial" w:hAnsi="Arial"/>
          <w:color w:val="000000"/>
        </w:rPr>
        <w:t xml:space="preserve">  The purpose of this closure </w:t>
      </w:r>
      <w:r w:rsidRPr="007B1683">
        <w:rPr>
          <w:rFonts w:ascii="Arial" w:hAnsi="Arial"/>
          <w:color w:val="000000"/>
        </w:rPr>
        <w:t>meeting is to inform all teachers of the outcome of the group recommendations.</w:t>
      </w: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p>
    <w:p w:rsidR="00210E9F" w:rsidRPr="00215AA9" w:rsidRDefault="00210E9F" w:rsidP="00CF28C0">
      <w:pPr>
        <w:jc w:val="both"/>
        <w:rPr>
          <w:rFonts w:ascii="Arial" w:hAnsi="Arial"/>
          <w:b/>
          <w:color w:val="000000"/>
        </w:rPr>
      </w:pPr>
      <w:r w:rsidRPr="00215AA9">
        <w:rPr>
          <w:rFonts w:ascii="Arial" w:hAnsi="Arial"/>
          <w:b/>
          <w:color w:val="000000"/>
        </w:rPr>
        <w:t xml:space="preserve">GRADUATION ENHANCEMENT </w:t>
      </w:r>
      <w:r w:rsidR="00E646B4">
        <w:rPr>
          <w:rFonts w:ascii="Arial" w:hAnsi="Arial"/>
          <w:b/>
          <w:color w:val="000000"/>
        </w:rPr>
        <w:t xml:space="preserve">PROGRAM </w:t>
      </w: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r w:rsidRPr="007B1683">
        <w:rPr>
          <w:rFonts w:ascii="Arial" w:hAnsi="Arial"/>
          <w:color w:val="000000"/>
        </w:rPr>
        <w:t xml:space="preserve">Any student can be referred for possible placement in </w:t>
      </w:r>
      <w:r w:rsidR="00E646B4">
        <w:rPr>
          <w:rFonts w:ascii="Arial" w:hAnsi="Arial"/>
          <w:color w:val="000000"/>
        </w:rPr>
        <w:t>the Graduation Enhancement Program</w:t>
      </w:r>
      <w:r w:rsidRPr="007B1683">
        <w:rPr>
          <w:rFonts w:ascii="Arial" w:hAnsi="Arial"/>
          <w:color w:val="000000"/>
        </w:rPr>
        <w:t xml:space="preserve"> by parent request, student request, or if a member of the staff submits a referral.  This form is</w:t>
      </w:r>
      <w:r w:rsidR="00E646B4">
        <w:rPr>
          <w:rFonts w:ascii="Arial" w:hAnsi="Arial"/>
          <w:color w:val="000000"/>
        </w:rPr>
        <w:t xml:space="preserve"> obtained and returned to a Graduation Enhancement Coach</w:t>
      </w:r>
      <w:r w:rsidRPr="007B1683">
        <w:rPr>
          <w:rFonts w:ascii="Arial" w:hAnsi="Arial"/>
          <w:color w:val="000000"/>
        </w:rPr>
        <w:t xml:space="preserve"> teacher.  </w:t>
      </w:r>
    </w:p>
    <w:p w:rsidR="00210E9F" w:rsidRPr="007B1683" w:rsidRDefault="00210E9F" w:rsidP="00CF28C0">
      <w:pPr>
        <w:jc w:val="both"/>
        <w:rPr>
          <w:rFonts w:ascii="Arial" w:hAnsi="Arial"/>
          <w:color w:val="000000"/>
        </w:rPr>
      </w:pPr>
    </w:p>
    <w:p w:rsidR="00210E9F" w:rsidRPr="007B1683" w:rsidRDefault="00210E9F" w:rsidP="00CF28C0">
      <w:pPr>
        <w:jc w:val="both"/>
        <w:rPr>
          <w:rFonts w:ascii="Arial" w:hAnsi="Arial"/>
          <w:color w:val="000000"/>
        </w:rPr>
      </w:pPr>
      <w:r w:rsidRPr="007B1683">
        <w:rPr>
          <w:rFonts w:ascii="Arial" w:hAnsi="Arial"/>
          <w:color w:val="000000"/>
        </w:rPr>
        <w:t xml:space="preserve">If the student meets the criteria for placement, the student is called in for a meeting to acquaint the student with purpose, scope, and sequence of the program and to secure the student's voluntary entry into that program.  The parent must sign the notice of approval for the </w:t>
      </w:r>
      <w:r w:rsidR="00E646B4">
        <w:rPr>
          <w:rFonts w:ascii="Arial" w:hAnsi="Arial"/>
          <w:color w:val="000000"/>
        </w:rPr>
        <w:t>Graduation Enhancement P</w:t>
      </w:r>
      <w:r w:rsidRPr="007B1683">
        <w:rPr>
          <w:rFonts w:ascii="Arial" w:hAnsi="Arial"/>
          <w:color w:val="000000"/>
        </w:rPr>
        <w:t xml:space="preserve">rogram.  This form explains that their child has been found eligible for the </w:t>
      </w:r>
      <w:r w:rsidR="00E646B4">
        <w:rPr>
          <w:rFonts w:ascii="Arial" w:hAnsi="Arial"/>
          <w:color w:val="000000"/>
        </w:rPr>
        <w:t>Graduation Enhancement P</w:t>
      </w:r>
      <w:r w:rsidRPr="007B1683">
        <w:rPr>
          <w:rFonts w:ascii="Arial" w:hAnsi="Arial"/>
          <w:color w:val="000000"/>
        </w:rPr>
        <w:t xml:space="preserve">rogram and requests them to contact the school for further information on the program or to set up a conference with the administrator and counselor to discuss program and how it can serve the student’s needs. </w:t>
      </w:r>
      <w:r w:rsidR="00B90FEB">
        <w:rPr>
          <w:rFonts w:ascii="Arial" w:hAnsi="Arial"/>
          <w:color w:val="000000"/>
        </w:rPr>
        <w:t>Graduation Enhancement Program courses may be scheduled during the day through the APEX program.</w:t>
      </w:r>
      <w:r w:rsidRPr="007B1683">
        <w:rPr>
          <w:rFonts w:ascii="Arial" w:hAnsi="Arial"/>
          <w:color w:val="000000"/>
        </w:rPr>
        <w:t xml:space="preserve">                             </w:t>
      </w:r>
    </w:p>
    <w:p w:rsidR="00210E9F" w:rsidRPr="007B1683" w:rsidRDefault="00210E9F" w:rsidP="00CF28C0">
      <w:pPr>
        <w:jc w:val="both"/>
        <w:rPr>
          <w:rFonts w:ascii="Arial" w:hAnsi="Arial"/>
          <w:color w:val="000000"/>
        </w:rPr>
      </w:pPr>
    </w:p>
    <w:p w:rsidR="00210E9F" w:rsidRDefault="00210E9F" w:rsidP="00CF28C0">
      <w:pPr>
        <w:jc w:val="both"/>
        <w:rPr>
          <w:rFonts w:ascii="Arial" w:hAnsi="Arial"/>
          <w:color w:val="000000"/>
        </w:rPr>
      </w:pPr>
      <w:r w:rsidRPr="007B1683">
        <w:rPr>
          <w:rFonts w:ascii="Arial" w:hAnsi="Arial"/>
          <w:color w:val="000000"/>
        </w:rPr>
        <w:t xml:space="preserve">The student dismissal form is completed when the student is removed from the program.  </w:t>
      </w:r>
    </w:p>
    <w:p w:rsidR="00210E9F" w:rsidRDefault="00210E9F" w:rsidP="00CF28C0">
      <w:pPr>
        <w:jc w:val="both"/>
        <w:rPr>
          <w:rFonts w:ascii="Arial" w:hAnsi="Arial"/>
          <w:color w:val="000000"/>
        </w:rPr>
      </w:pPr>
    </w:p>
    <w:p w:rsidR="00210E9F" w:rsidRDefault="00210E9F" w:rsidP="00CF28C0">
      <w:pPr>
        <w:jc w:val="both"/>
        <w:rPr>
          <w:rFonts w:ascii="Arial" w:hAnsi="Arial"/>
          <w:color w:val="000000"/>
        </w:rPr>
      </w:pPr>
    </w:p>
    <w:p w:rsidR="00210E9F" w:rsidRPr="00215AA9" w:rsidRDefault="00210E9F" w:rsidP="00CF28C0">
      <w:pPr>
        <w:jc w:val="both"/>
        <w:rPr>
          <w:rFonts w:ascii="Arial" w:hAnsi="Arial" w:cs="Times"/>
          <w:b/>
          <w:caps/>
        </w:rPr>
      </w:pPr>
      <w:r w:rsidRPr="00215AA9">
        <w:rPr>
          <w:rFonts w:ascii="Arial" w:hAnsi="Arial" w:cs="Verdana"/>
          <w:b/>
          <w:bCs/>
          <w:caps/>
        </w:rPr>
        <w:t>PERFORMANCE BASED DIPLOMA Program (PBDP)</w:t>
      </w:r>
      <w:r w:rsidRPr="00215AA9">
        <w:rPr>
          <w:rFonts w:ascii="Arial" w:hAnsi="Arial" w:cs="Times"/>
          <w:b/>
          <w:caps/>
        </w:rPr>
        <w:tab/>
      </w:r>
    </w:p>
    <w:p w:rsidR="00210E9F" w:rsidRPr="00215AA9" w:rsidRDefault="00210E9F" w:rsidP="00CF28C0">
      <w:pPr>
        <w:jc w:val="both"/>
        <w:rPr>
          <w:rFonts w:ascii="Arial" w:hAnsi="Arial" w:cs="Times"/>
        </w:rPr>
      </w:pPr>
    </w:p>
    <w:p w:rsidR="00210E9F" w:rsidRPr="00215AA9" w:rsidRDefault="00210E9F" w:rsidP="00CF28C0">
      <w:pPr>
        <w:jc w:val="both"/>
        <w:rPr>
          <w:rFonts w:ascii="Arial" w:hAnsi="Arial"/>
          <w:color w:val="000000"/>
        </w:rPr>
      </w:pPr>
      <w:r w:rsidRPr="00215AA9">
        <w:rPr>
          <w:rFonts w:ascii="Arial" w:hAnsi="Arial" w:cs="Verdana"/>
        </w:rPr>
        <w:t>The Performance Based Diploma Program (PBDP) is designed as a GED Exit Program for "at risk" students. These students cannot graduate before their entry-level classmates. This is a computer assisted instructional program in which students take basic subjects, complete a vocational component, complete a counseling component, and pass the FCAT and the GED. Students completing this program receive a regular diploma.</w:t>
      </w:r>
    </w:p>
    <w:p w:rsidR="00210E9F" w:rsidRPr="007B1683" w:rsidRDefault="00210E9F" w:rsidP="00CF28C0">
      <w:pPr>
        <w:jc w:val="both"/>
        <w:rPr>
          <w:rFonts w:ascii="Arial" w:hAnsi="Arial"/>
          <w:color w:val="000000"/>
        </w:rPr>
      </w:pPr>
    </w:p>
    <w:p w:rsidR="00210E9F" w:rsidRPr="007B1683" w:rsidRDefault="00210E9F" w:rsidP="00CF28C0">
      <w:pPr>
        <w:jc w:val="both"/>
        <w:rPr>
          <w:rFonts w:ascii="Helvetica" w:hAnsi="Helvetica"/>
          <w:color w:val="000000"/>
        </w:rPr>
      </w:pPr>
    </w:p>
    <w:p w:rsidR="00210E9F" w:rsidRPr="007B1683" w:rsidRDefault="00210E9F" w:rsidP="00CF28C0">
      <w:pPr>
        <w:jc w:val="both"/>
        <w:rPr>
          <w:rFonts w:ascii="Helvetica" w:hAnsi="Helvetica"/>
          <w:color w:val="000000"/>
        </w:rPr>
      </w:pPr>
    </w:p>
    <w:p w:rsidR="00210E9F" w:rsidRPr="007B1683" w:rsidRDefault="00210E9F" w:rsidP="00CF28C0">
      <w:pPr>
        <w:jc w:val="both"/>
        <w:rPr>
          <w:rFonts w:ascii="Helvetica" w:hAnsi="Helvetica"/>
          <w:color w:val="000000"/>
        </w:rPr>
      </w:pPr>
    </w:p>
    <w:p w:rsidR="00210E9F" w:rsidRDefault="00210E9F" w:rsidP="00CF28C0">
      <w:pPr>
        <w:jc w:val="both"/>
      </w:pPr>
    </w:p>
    <w:sectPr w:rsidR="00210E9F" w:rsidSect="00594F7F">
      <w:headerReference w:type="default" r:id="rId7"/>
      <w:footerReference w:type="even" r:id="rId8"/>
      <w:footerReference w:type="default" r:id="rId9"/>
      <w:pgSz w:w="12240" w:h="15840"/>
      <w:pgMar w:top="720" w:right="720" w:bottom="720" w:left="720" w:gutter="0"/>
      <w:pgNumType w:start="3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E9F" w:rsidRDefault="00210E9F" w:rsidP="00784D0D">
      <w:r>
        <w:separator/>
      </w:r>
    </w:p>
  </w:endnote>
  <w:endnote w:type="continuationSeparator" w:id="0">
    <w:p w:rsidR="00210E9F" w:rsidRDefault="00210E9F" w:rsidP="00784D0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9F" w:rsidRDefault="00CA1DCB" w:rsidP="007D2302">
    <w:pPr>
      <w:pStyle w:val="Footer"/>
      <w:framePr w:wrap="around" w:vAnchor="text" w:hAnchor="margin" w:xAlign="right" w:y="1"/>
      <w:rPr>
        <w:rStyle w:val="PageNumber"/>
      </w:rPr>
    </w:pPr>
    <w:r>
      <w:rPr>
        <w:rStyle w:val="PageNumber"/>
      </w:rPr>
      <w:fldChar w:fldCharType="begin"/>
    </w:r>
    <w:r w:rsidR="00210E9F">
      <w:rPr>
        <w:rStyle w:val="PageNumber"/>
      </w:rPr>
      <w:instrText xml:space="preserve">PAGE  </w:instrText>
    </w:r>
    <w:r>
      <w:rPr>
        <w:rStyle w:val="PageNumber"/>
      </w:rPr>
      <w:fldChar w:fldCharType="end"/>
    </w:r>
  </w:p>
  <w:p w:rsidR="00210E9F" w:rsidRDefault="00210E9F" w:rsidP="0027586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9F" w:rsidRDefault="00CA1DCB" w:rsidP="00594F7F">
    <w:pPr>
      <w:pStyle w:val="Footer"/>
      <w:ind w:right="360"/>
      <w:jc w:val="right"/>
    </w:pPr>
    <w:r>
      <w:rPr>
        <w:rStyle w:val="PageNumber"/>
      </w:rPr>
      <w:fldChar w:fldCharType="begin"/>
    </w:r>
    <w:r w:rsidR="00594F7F">
      <w:rPr>
        <w:rStyle w:val="PageNumber"/>
      </w:rPr>
      <w:instrText xml:space="preserve"> PAGE </w:instrText>
    </w:r>
    <w:r>
      <w:rPr>
        <w:rStyle w:val="PageNumber"/>
      </w:rPr>
      <w:fldChar w:fldCharType="separate"/>
    </w:r>
    <w:r w:rsidR="00B90FEB">
      <w:rPr>
        <w:rStyle w:val="PageNumber"/>
        <w:noProof/>
      </w:rPr>
      <w:t>40</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E9F" w:rsidRDefault="00210E9F" w:rsidP="00784D0D">
      <w:r>
        <w:separator/>
      </w:r>
    </w:p>
  </w:footnote>
  <w:footnote w:type="continuationSeparator" w:id="0">
    <w:p w:rsidR="00210E9F" w:rsidRDefault="00210E9F" w:rsidP="00784D0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068"/>
      <w:gridCol w:w="3241"/>
      <w:gridCol w:w="3568"/>
    </w:tblGrid>
    <w:tr w:rsidR="00210E9F" w:rsidRPr="006B3744">
      <w:trPr>
        <w:trHeight w:val="151"/>
      </w:trPr>
      <w:tc>
        <w:tcPr>
          <w:tcW w:w="1870" w:type="pct"/>
          <w:tcBorders>
            <w:top w:val="nil"/>
            <w:left w:val="nil"/>
            <w:bottom w:val="single" w:sz="4" w:space="0" w:color="4F81BD"/>
            <w:right w:val="nil"/>
          </w:tcBorders>
        </w:tcPr>
        <w:p w:rsidR="00210E9F" w:rsidRPr="008E0D90" w:rsidRDefault="00210E9F">
          <w:pPr>
            <w:pStyle w:val="Header"/>
            <w:spacing w:line="276" w:lineRule="auto"/>
            <w:rPr>
              <w:b/>
              <w:bCs/>
              <w:color w:val="4F81BD"/>
            </w:rPr>
          </w:pPr>
        </w:p>
      </w:tc>
      <w:tc>
        <w:tcPr>
          <w:tcW w:w="1490" w:type="pct"/>
          <w:vMerge w:val="restart"/>
          <w:noWrap/>
          <w:vAlign w:val="center"/>
        </w:tcPr>
        <w:p w:rsidR="00210E9F" w:rsidRPr="006B3744" w:rsidRDefault="00546B6F" w:rsidP="00FD5134">
          <w:pPr>
            <w:pStyle w:val="NoSpacing"/>
            <w:jc w:val="center"/>
            <w:rPr>
              <w:rFonts w:ascii="Arial Bold" w:hAnsi="Arial Bold"/>
              <w:b/>
              <w:caps/>
              <w:color w:val="4F81BD"/>
              <w:sz w:val="24"/>
            </w:rPr>
          </w:pPr>
          <w:r>
            <w:rPr>
              <w:rFonts w:ascii="Arial Bold" w:hAnsi="Arial Bold"/>
              <w:b/>
              <w:caps/>
              <w:color w:val="4F81BD"/>
              <w:sz w:val="24"/>
            </w:rPr>
            <w:t>ESE, GRADUATION ENHANCEMENT</w:t>
          </w:r>
          <w:r w:rsidR="00210E9F" w:rsidRPr="006B3744">
            <w:rPr>
              <w:rFonts w:ascii="Arial Bold" w:hAnsi="Arial Bold"/>
              <w:b/>
              <w:caps/>
              <w:color w:val="4F81BD"/>
              <w:sz w:val="24"/>
            </w:rPr>
            <w:t xml:space="preserve"> &amp; PBDP</w:t>
          </w:r>
        </w:p>
        <w:p w:rsidR="00210E9F" w:rsidRPr="006B3744" w:rsidRDefault="00210E9F" w:rsidP="00FD5134">
          <w:pPr>
            <w:pStyle w:val="NoSpacing"/>
            <w:jc w:val="center"/>
            <w:rPr>
              <w:rFonts w:ascii="Arial" w:hAnsi="Arial"/>
              <w:b/>
              <w:color w:val="4F81BD"/>
              <w:sz w:val="24"/>
            </w:rPr>
          </w:pPr>
          <w:r w:rsidRPr="006B3744">
            <w:rPr>
              <w:rFonts w:ascii="Arial Bold" w:hAnsi="Arial Bold"/>
              <w:b/>
              <w:caps/>
              <w:color w:val="4F81BD"/>
              <w:sz w:val="24"/>
            </w:rPr>
            <w:t>SECTION 13</w:t>
          </w:r>
        </w:p>
      </w:tc>
      <w:tc>
        <w:tcPr>
          <w:tcW w:w="1640" w:type="pct"/>
          <w:tcBorders>
            <w:top w:val="nil"/>
            <w:left w:val="nil"/>
            <w:bottom w:val="single" w:sz="4" w:space="0" w:color="4F81BD"/>
            <w:right w:val="nil"/>
          </w:tcBorders>
        </w:tcPr>
        <w:p w:rsidR="00210E9F" w:rsidRPr="008E0D90" w:rsidRDefault="00210E9F">
          <w:pPr>
            <w:pStyle w:val="Header"/>
            <w:spacing w:line="276" w:lineRule="auto"/>
            <w:rPr>
              <w:b/>
              <w:bCs/>
              <w:color w:val="4F81BD"/>
            </w:rPr>
          </w:pPr>
        </w:p>
      </w:tc>
    </w:tr>
    <w:tr w:rsidR="00210E9F" w:rsidRPr="006B3744">
      <w:trPr>
        <w:trHeight w:val="150"/>
      </w:trPr>
      <w:tc>
        <w:tcPr>
          <w:tcW w:w="1870" w:type="pct"/>
          <w:tcBorders>
            <w:top w:val="single" w:sz="4" w:space="0" w:color="4F81BD"/>
            <w:left w:val="nil"/>
            <w:bottom w:val="nil"/>
            <w:right w:val="nil"/>
          </w:tcBorders>
        </w:tcPr>
        <w:p w:rsidR="00210E9F" w:rsidRPr="008E0D90" w:rsidRDefault="00210E9F">
          <w:pPr>
            <w:pStyle w:val="Header"/>
            <w:spacing w:line="276" w:lineRule="auto"/>
            <w:rPr>
              <w:b/>
              <w:bCs/>
              <w:color w:val="4F81BD"/>
            </w:rPr>
          </w:pPr>
        </w:p>
      </w:tc>
      <w:tc>
        <w:tcPr>
          <w:tcW w:w="1490" w:type="pct"/>
          <w:vMerge/>
          <w:vAlign w:val="center"/>
        </w:tcPr>
        <w:p w:rsidR="00210E9F" w:rsidRPr="006B3744" w:rsidRDefault="00210E9F">
          <w:pPr>
            <w:rPr>
              <w:color w:val="4F81BD"/>
              <w:sz w:val="22"/>
            </w:rPr>
          </w:pPr>
        </w:p>
      </w:tc>
      <w:tc>
        <w:tcPr>
          <w:tcW w:w="1640" w:type="pct"/>
          <w:tcBorders>
            <w:top w:val="single" w:sz="4" w:space="0" w:color="4F81BD"/>
            <w:left w:val="nil"/>
            <w:bottom w:val="nil"/>
            <w:right w:val="nil"/>
          </w:tcBorders>
        </w:tcPr>
        <w:p w:rsidR="00210E9F" w:rsidRPr="008E0D90" w:rsidRDefault="00210E9F">
          <w:pPr>
            <w:pStyle w:val="Header"/>
            <w:spacing w:line="276" w:lineRule="auto"/>
            <w:rPr>
              <w:b/>
              <w:bCs/>
              <w:color w:val="4F81BD"/>
            </w:rPr>
          </w:pPr>
        </w:p>
      </w:tc>
    </w:tr>
  </w:tbl>
  <w:p w:rsidR="00210E9F" w:rsidRPr="007D2996" w:rsidRDefault="00210E9F">
    <w:pPr>
      <w:pStyle w:val="Header"/>
      <w:rPr>
        <w:rFonts w:ascii="Arial Bold" w:hAnsi="Arial Bold"/>
        <w: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28C"/>
    <w:multiLevelType w:val="hybridMultilevel"/>
    <w:tmpl w:val="B51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04785"/>
    <w:multiLevelType w:val="hybridMultilevel"/>
    <w:tmpl w:val="ED0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2409CE"/>
    <w:rsid w:val="00020B46"/>
    <w:rsid w:val="00033703"/>
    <w:rsid w:val="00054D73"/>
    <w:rsid w:val="00210E9F"/>
    <w:rsid w:val="00215AA9"/>
    <w:rsid w:val="002409CE"/>
    <w:rsid w:val="00275862"/>
    <w:rsid w:val="002B4CF2"/>
    <w:rsid w:val="002C24D0"/>
    <w:rsid w:val="003A536B"/>
    <w:rsid w:val="004C032C"/>
    <w:rsid w:val="004F352B"/>
    <w:rsid w:val="00546B6F"/>
    <w:rsid w:val="00594F7F"/>
    <w:rsid w:val="00604FA8"/>
    <w:rsid w:val="00635B29"/>
    <w:rsid w:val="00653F74"/>
    <w:rsid w:val="006A734E"/>
    <w:rsid w:val="006B3744"/>
    <w:rsid w:val="006D73FB"/>
    <w:rsid w:val="00736264"/>
    <w:rsid w:val="00784D0D"/>
    <w:rsid w:val="007B1683"/>
    <w:rsid w:val="007D2302"/>
    <w:rsid w:val="007D2996"/>
    <w:rsid w:val="007E0A51"/>
    <w:rsid w:val="007E5F2E"/>
    <w:rsid w:val="0085186F"/>
    <w:rsid w:val="008817A0"/>
    <w:rsid w:val="008A76D3"/>
    <w:rsid w:val="008E0D90"/>
    <w:rsid w:val="00904B8F"/>
    <w:rsid w:val="00907F90"/>
    <w:rsid w:val="009B339E"/>
    <w:rsid w:val="00A85E3B"/>
    <w:rsid w:val="00B90FEB"/>
    <w:rsid w:val="00B93024"/>
    <w:rsid w:val="00BC3FBE"/>
    <w:rsid w:val="00C70D90"/>
    <w:rsid w:val="00CA1DCB"/>
    <w:rsid w:val="00CF28C0"/>
    <w:rsid w:val="00D14E05"/>
    <w:rsid w:val="00D43AF3"/>
    <w:rsid w:val="00DF2034"/>
    <w:rsid w:val="00E646B4"/>
    <w:rsid w:val="00EC4F85"/>
    <w:rsid w:val="00F0344B"/>
    <w:rsid w:val="00FD513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6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FD5134"/>
    <w:pPr>
      <w:ind w:left="720"/>
      <w:contextualSpacing/>
    </w:pPr>
  </w:style>
  <w:style w:type="character" w:styleId="PageNumber">
    <w:name w:val="page number"/>
    <w:basedOn w:val="DefaultParagraphFont"/>
    <w:uiPriority w:val="99"/>
    <w:semiHidden/>
    <w:rsid w:val="00275862"/>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4474</Characters>
  <Application>Microsoft Macintosh Word</Application>
  <DocSecurity>0</DocSecurity>
  <Lines>37</Lines>
  <Paragraphs>8</Paragraphs>
  <ScaleCrop>false</ScaleCrop>
  <Company>DSBPC</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STAFFINGS</dc:title>
  <dc:subject/>
  <dc:creator>Ric Mellin</dc:creator>
  <cp:keywords/>
  <cp:lastModifiedBy>JW Mitchell  High School</cp:lastModifiedBy>
  <cp:revision>3</cp:revision>
  <dcterms:created xsi:type="dcterms:W3CDTF">2012-06-30T15:37:00Z</dcterms:created>
  <dcterms:modified xsi:type="dcterms:W3CDTF">2012-06-30T15:38:00Z</dcterms:modified>
</cp:coreProperties>
</file>