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7FC2" w14:textId="77777777" w:rsidR="00E10935" w:rsidRPr="00747346" w:rsidRDefault="0095435B" w:rsidP="0095435B">
      <w:pPr>
        <w:pStyle w:val="NoSpacing"/>
        <w:jc w:val="center"/>
        <w:rPr>
          <w:rFonts w:ascii="Times New Roman" w:hAnsi="Times New Roman"/>
          <w:sz w:val="24"/>
        </w:rPr>
      </w:pPr>
      <w:bookmarkStart w:id="0" w:name="_GoBack"/>
      <w:bookmarkEnd w:id="0"/>
      <w:r w:rsidRPr="00747346">
        <w:rPr>
          <w:rFonts w:ascii="Times New Roman" w:hAnsi="Times New Roman"/>
          <w:sz w:val="24"/>
        </w:rPr>
        <w:t>Chapter Bylaws</w:t>
      </w:r>
    </w:p>
    <w:p w14:paraId="78141276" w14:textId="77777777" w:rsidR="0095435B" w:rsidRPr="00747346" w:rsidRDefault="0095435B" w:rsidP="0095435B">
      <w:pPr>
        <w:pStyle w:val="NoSpacing"/>
        <w:jc w:val="center"/>
        <w:rPr>
          <w:rFonts w:ascii="Times New Roman" w:hAnsi="Times New Roman"/>
          <w:sz w:val="24"/>
        </w:rPr>
      </w:pPr>
      <w:r w:rsidRPr="00747346">
        <w:rPr>
          <w:rFonts w:ascii="Times New Roman" w:hAnsi="Times New Roman"/>
          <w:sz w:val="24"/>
        </w:rPr>
        <w:t xml:space="preserve">Of the </w:t>
      </w:r>
    </w:p>
    <w:p w14:paraId="351522AB" w14:textId="77777777" w:rsidR="0095435B" w:rsidRPr="00747346" w:rsidRDefault="0095435B" w:rsidP="0095435B">
      <w:pPr>
        <w:pStyle w:val="NoSpacing"/>
        <w:jc w:val="center"/>
        <w:rPr>
          <w:rFonts w:ascii="Times New Roman" w:hAnsi="Times New Roman"/>
          <w:sz w:val="24"/>
        </w:rPr>
      </w:pPr>
      <w:r w:rsidRPr="00747346">
        <w:rPr>
          <w:rFonts w:ascii="Times New Roman" w:hAnsi="Times New Roman"/>
          <w:sz w:val="24"/>
        </w:rPr>
        <w:t>Wesley Chapel High School Chapter</w:t>
      </w:r>
    </w:p>
    <w:p w14:paraId="06DFBFE2" w14:textId="77777777" w:rsidR="0095435B" w:rsidRPr="00747346" w:rsidRDefault="0095435B" w:rsidP="0095435B">
      <w:pPr>
        <w:pStyle w:val="NoSpacing"/>
        <w:jc w:val="center"/>
        <w:rPr>
          <w:rFonts w:ascii="Times New Roman" w:hAnsi="Times New Roman"/>
          <w:sz w:val="24"/>
        </w:rPr>
      </w:pPr>
      <w:r w:rsidRPr="00747346">
        <w:rPr>
          <w:rFonts w:ascii="Times New Roman" w:hAnsi="Times New Roman"/>
          <w:sz w:val="24"/>
        </w:rPr>
        <w:t xml:space="preserve">Of the </w:t>
      </w:r>
    </w:p>
    <w:p w14:paraId="50D0F8B3" w14:textId="77777777" w:rsidR="0095435B" w:rsidRPr="00747346" w:rsidRDefault="0095435B" w:rsidP="0095435B">
      <w:pPr>
        <w:pStyle w:val="NoSpacing"/>
        <w:jc w:val="center"/>
        <w:rPr>
          <w:rFonts w:ascii="Times New Roman" w:hAnsi="Times New Roman"/>
          <w:sz w:val="24"/>
        </w:rPr>
      </w:pPr>
      <w:r w:rsidRPr="00747346">
        <w:rPr>
          <w:rFonts w:ascii="Times New Roman" w:hAnsi="Times New Roman"/>
          <w:sz w:val="24"/>
        </w:rPr>
        <w:t>National Honor Society</w:t>
      </w:r>
    </w:p>
    <w:p w14:paraId="7BE1BC52" w14:textId="77777777" w:rsidR="0095435B" w:rsidRDefault="0095435B" w:rsidP="0095435B">
      <w:pPr>
        <w:pStyle w:val="NoSpacing"/>
        <w:jc w:val="center"/>
        <w:rPr>
          <w:rFonts w:ascii="Times New Roman" w:hAnsi="Times New Roman"/>
          <w:sz w:val="28"/>
        </w:rPr>
      </w:pPr>
    </w:p>
    <w:p w14:paraId="1E029911" w14:textId="77777777" w:rsidR="0095435B" w:rsidRDefault="0095435B" w:rsidP="0095435B">
      <w:pPr>
        <w:pStyle w:val="NoSpacing"/>
        <w:rPr>
          <w:rFonts w:ascii="Times New Roman" w:hAnsi="Times New Roman"/>
          <w:sz w:val="24"/>
        </w:rPr>
      </w:pPr>
      <w:r>
        <w:rPr>
          <w:rFonts w:ascii="Times New Roman" w:hAnsi="Times New Roman"/>
          <w:sz w:val="24"/>
        </w:rPr>
        <w:t>ARTICLE I:  NAME</w:t>
      </w:r>
    </w:p>
    <w:p w14:paraId="64B6DDA4" w14:textId="77777777" w:rsidR="0095435B" w:rsidRDefault="0095435B" w:rsidP="0095435B">
      <w:pPr>
        <w:pStyle w:val="NoSpacing"/>
        <w:rPr>
          <w:rFonts w:ascii="Times New Roman" w:hAnsi="Times New Roman"/>
          <w:sz w:val="24"/>
        </w:rPr>
      </w:pPr>
      <w:r>
        <w:rPr>
          <w:rFonts w:ascii="Times New Roman" w:hAnsi="Times New Roman"/>
          <w:sz w:val="24"/>
        </w:rPr>
        <w:t>The name of this chapter shall be the Wesley Chapel High School Chapter of the National Honor Society.</w:t>
      </w:r>
    </w:p>
    <w:p w14:paraId="5661CCD2" w14:textId="77777777" w:rsidR="0095435B" w:rsidRDefault="0095435B" w:rsidP="0095435B">
      <w:pPr>
        <w:pStyle w:val="NoSpacing"/>
        <w:rPr>
          <w:rFonts w:ascii="Times New Roman" w:hAnsi="Times New Roman"/>
          <w:sz w:val="24"/>
        </w:rPr>
      </w:pPr>
    </w:p>
    <w:p w14:paraId="00FB71E1" w14:textId="77777777" w:rsidR="0095435B" w:rsidRDefault="0095435B" w:rsidP="0095435B">
      <w:pPr>
        <w:pStyle w:val="NoSpacing"/>
        <w:rPr>
          <w:rFonts w:ascii="Times New Roman" w:hAnsi="Times New Roman"/>
          <w:sz w:val="24"/>
        </w:rPr>
      </w:pPr>
      <w:r>
        <w:rPr>
          <w:rFonts w:ascii="Times New Roman" w:hAnsi="Times New Roman"/>
          <w:sz w:val="24"/>
        </w:rPr>
        <w:t>ARTICLE II:  PURPOSE</w:t>
      </w:r>
    </w:p>
    <w:p w14:paraId="494C7332" w14:textId="77777777" w:rsidR="0095435B" w:rsidRDefault="0095435B" w:rsidP="0095435B">
      <w:pPr>
        <w:pStyle w:val="NoSpacing"/>
        <w:rPr>
          <w:rFonts w:ascii="Times New Roman" w:hAnsi="Times New Roman"/>
          <w:sz w:val="24"/>
        </w:rPr>
      </w:pPr>
      <w:r>
        <w:rPr>
          <w:rFonts w:ascii="Times New Roman" w:hAnsi="Times New Roman"/>
          <w:sz w:val="24"/>
        </w:rPr>
        <w:t>The purpose of this chapter is to promote school-wide excellence in the areas of scholarship, leadership, service and character and to recognize those students of Wesley Chapel High School who successfully represent all four of these components.</w:t>
      </w:r>
    </w:p>
    <w:p w14:paraId="14EC1052" w14:textId="77777777" w:rsidR="0095435B" w:rsidRDefault="0095435B" w:rsidP="0095435B">
      <w:pPr>
        <w:pStyle w:val="NoSpacing"/>
        <w:rPr>
          <w:rFonts w:ascii="Times New Roman" w:hAnsi="Times New Roman"/>
          <w:sz w:val="24"/>
        </w:rPr>
      </w:pPr>
    </w:p>
    <w:p w14:paraId="3F3ADFD9" w14:textId="77777777" w:rsidR="0095435B" w:rsidRDefault="0095435B" w:rsidP="0095435B">
      <w:pPr>
        <w:pStyle w:val="NoSpacing"/>
        <w:rPr>
          <w:rFonts w:ascii="Times New Roman" w:hAnsi="Times New Roman"/>
          <w:sz w:val="24"/>
        </w:rPr>
      </w:pPr>
      <w:r>
        <w:rPr>
          <w:rFonts w:ascii="Times New Roman" w:hAnsi="Times New Roman"/>
          <w:sz w:val="24"/>
        </w:rPr>
        <w:t>ARTICLE III:  POWERS</w:t>
      </w:r>
    </w:p>
    <w:p w14:paraId="50AA5B4D" w14:textId="77777777" w:rsidR="0095435B" w:rsidRDefault="0095435B" w:rsidP="0095435B">
      <w:pPr>
        <w:pStyle w:val="NoSpacing"/>
        <w:rPr>
          <w:rFonts w:ascii="Times New Roman" w:hAnsi="Times New Roman"/>
          <w:sz w:val="24"/>
        </w:rPr>
      </w:pPr>
      <w:r>
        <w:rPr>
          <w:rFonts w:ascii="Times New Roman" w:hAnsi="Times New Roman"/>
          <w:sz w:val="24"/>
        </w:rPr>
        <w:t>Section 1:  This chapter operates under the direction of the National Constitution of NHS.</w:t>
      </w:r>
    </w:p>
    <w:p w14:paraId="327D8026" w14:textId="77777777" w:rsidR="0095435B" w:rsidRDefault="0095435B" w:rsidP="0095435B">
      <w:pPr>
        <w:pStyle w:val="NoSpacing"/>
        <w:rPr>
          <w:rFonts w:ascii="Times New Roman" w:hAnsi="Times New Roman"/>
          <w:sz w:val="24"/>
        </w:rPr>
      </w:pPr>
      <w:r>
        <w:rPr>
          <w:rFonts w:ascii="Times New Roman" w:hAnsi="Times New Roman"/>
          <w:sz w:val="24"/>
        </w:rPr>
        <w:t>Section 2:  The chapter is given the authority to supervise the administration of chapter activities.</w:t>
      </w:r>
    </w:p>
    <w:p w14:paraId="13AA1038" w14:textId="77777777" w:rsidR="0095435B" w:rsidRDefault="0095435B" w:rsidP="0095435B">
      <w:pPr>
        <w:pStyle w:val="NoSpacing"/>
        <w:rPr>
          <w:rFonts w:ascii="Times New Roman" w:hAnsi="Times New Roman"/>
          <w:sz w:val="24"/>
        </w:rPr>
      </w:pPr>
      <w:r>
        <w:rPr>
          <w:rFonts w:ascii="Times New Roman" w:hAnsi="Times New Roman"/>
          <w:sz w:val="24"/>
        </w:rPr>
        <w:t>Section 3:  Final authority on all activities and decisions rests with the school principal.</w:t>
      </w:r>
    </w:p>
    <w:p w14:paraId="7E3CE2B9" w14:textId="77777777" w:rsidR="0095435B" w:rsidRDefault="0095435B" w:rsidP="0095435B">
      <w:pPr>
        <w:pStyle w:val="NoSpacing"/>
        <w:rPr>
          <w:rFonts w:ascii="Times New Roman" w:hAnsi="Times New Roman"/>
          <w:sz w:val="24"/>
        </w:rPr>
      </w:pPr>
      <w:r>
        <w:rPr>
          <w:rFonts w:ascii="Times New Roman" w:hAnsi="Times New Roman"/>
          <w:sz w:val="24"/>
        </w:rPr>
        <w:t>Section 4:  Non-discrimination.  Our chapter of NHS maintains policies and practices that are designed to prevent discrimination against any qualified candidate or member on the basis of race, color, religion, ancestry, national origin, gender, and disability.</w:t>
      </w:r>
    </w:p>
    <w:p w14:paraId="00D2BDC2" w14:textId="77777777" w:rsidR="0095435B" w:rsidRDefault="0095435B" w:rsidP="0095435B">
      <w:pPr>
        <w:pStyle w:val="NoSpacing"/>
        <w:rPr>
          <w:rFonts w:ascii="Times New Roman" w:hAnsi="Times New Roman"/>
          <w:sz w:val="24"/>
        </w:rPr>
      </w:pPr>
    </w:p>
    <w:p w14:paraId="2FC67A58" w14:textId="77777777" w:rsidR="0095435B" w:rsidRDefault="0095435B" w:rsidP="0095435B">
      <w:pPr>
        <w:pStyle w:val="NoSpacing"/>
        <w:rPr>
          <w:rFonts w:ascii="Times New Roman" w:hAnsi="Times New Roman"/>
          <w:sz w:val="24"/>
        </w:rPr>
      </w:pPr>
      <w:r>
        <w:rPr>
          <w:rFonts w:ascii="Times New Roman" w:hAnsi="Times New Roman"/>
          <w:sz w:val="24"/>
        </w:rPr>
        <w:t>ARTICLE IV:  MEMBERSHIP</w:t>
      </w:r>
    </w:p>
    <w:p w14:paraId="6C5044A7" w14:textId="77777777" w:rsidR="0095435B" w:rsidRDefault="0095435B" w:rsidP="0095435B">
      <w:pPr>
        <w:pStyle w:val="NoSpacing"/>
        <w:rPr>
          <w:rFonts w:ascii="Times New Roman" w:hAnsi="Times New Roman"/>
          <w:sz w:val="24"/>
        </w:rPr>
      </w:pPr>
      <w:r>
        <w:rPr>
          <w:rFonts w:ascii="Times New Roman" w:hAnsi="Times New Roman"/>
          <w:sz w:val="24"/>
        </w:rPr>
        <w:t>Section 1:  Membership in this chapter is bestowed upon deserving students by the advisors and is based on the criteria of Scholarship, Leadership, Service and Character.</w:t>
      </w:r>
    </w:p>
    <w:p w14:paraId="5E66B955" w14:textId="77777777" w:rsidR="0095435B" w:rsidRDefault="0095435B" w:rsidP="0095435B">
      <w:pPr>
        <w:pStyle w:val="NoSpacing"/>
        <w:rPr>
          <w:rFonts w:ascii="Times New Roman" w:hAnsi="Times New Roman"/>
          <w:sz w:val="24"/>
        </w:rPr>
      </w:pPr>
      <w:r>
        <w:rPr>
          <w:rFonts w:ascii="Times New Roman" w:hAnsi="Times New Roman"/>
          <w:sz w:val="24"/>
        </w:rPr>
        <w:t>Section 2:  Membership in this chapter shall be known as active, honorary, and graduate.  Active members become graduate members at graduation.</w:t>
      </w:r>
    </w:p>
    <w:p w14:paraId="25E0E173" w14:textId="77777777" w:rsidR="0095435B" w:rsidRDefault="0095435B" w:rsidP="0095435B">
      <w:pPr>
        <w:pStyle w:val="NoSpacing"/>
        <w:rPr>
          <w:rFonts w:ascii="Times New Roman" w:hAnsi="Times New Roman"/>
          <w:sz w:val="24"/>
        </w:rPr>
      </w:pPr>
      <w:r>
        <w:rPr>
          <w:rFonts w:ascii="Times New Roman" w:hAnsi="Times New Roman"/>
          <w:sz w:val="24"/>
        </w:rPr>
        <w:t>Section 3:  Eligibility:</w:t>
      </w:r>
    </w:p>
    <w:p w14:paraId="3F35BE03" w14:textId="77777777" w:rsidR="0095435B" w:rsidRDefault="0095435B" w:rsidP="0095435B">
      <w:pPr>
        <w:pStyle w:val="NoSpacing"/>
        <w:ind w:left="720"/>
        <w:rPr>
          <w:rFonts w:ascii="Times New Roman" w:hAnsi="Times New Roman"/>
          <w:sz w:val="24"/>
        </w:rPr>
      </w:pPr>
      <w:r>
        <w:rPr>
          <w:rFonts w:ascii="Times New Roman" w:hAnsi="Times New Roman"/>
          <w:sz w:val="24"/>
        </w:rPr>
        <w:t xml:space="preserve">a.  Candidates eligible for selection must be members of the sophomore, junior or senior      </w:t>
      </w:r>
    </w:p>
    <w:p w14:paraId="0BC74CA3" w14:textId="77777777" w:rsidR="0095435B" w:rsidRDefault="0095435B" w:rsidP="0095435B">
      <w:pPr>
        <w:pStyle w:val="NoSpacing"/>
        <w:ind w:left="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class</w:t>
      </w:r>
      <w:proofErr w:type="gramEnd"/>
      <w:r>
        <w:rPr>
          <w:rFonts w:ascii="Times New Roman" w:hAnsi="Times New Roman"/>
          <w:sz w:val="24"/>
        </w:rPr>
        <w:t>.</w:t>
      </w:r>
    </w:p>
    <w:p w14:paraId="77D3D0FE" w14:textId="77777777" w:rsidR="0095435B" w:rsidRDefault="0095435B" w:rsidP="0095435B">
      <w:pPr>
        <w:pStyle w:val="NoSpacing"/>
        <w:ind w:left="720"/>
        <w:rPr>
          <w:rFonts w:ascii="Times New Roman" w:hAnsi="Times New Roman"/>
          <w:sz w:val="24"/>
        </w:rPr>
      </w:pPr>
      <w:r>
        <w:rPr>
          <w:rFonts w:ascii="Times New Roman" w:hAnsi="Times New Roman"/>
          <w:sz w:val="24"/>
        </w:rPr>
        <w:t xml:space="preserve">b.  To be eligible, the candidate must have been enrolled for at least one semester at  </w:t>
      </w:r>
    </w:p>
    <w:p w14:paraId="1405A0EE" w14:textId="77777777" w:rsidR="0095435B" w:rsidRDefault="0095435B" w:rsidP="0095435B">
      <w:pPr>
        <w:pStyle w:val="NoSpacing"/>
        <w:ind w:left="720"/>
        <w:rPr>
          <w:rFonts w:ascii="Times New Roman" w:hAnsi="Times New Roman"/>
          <w:sz w:val="24"/>
        </w:rPr>
      </w:pPr>
      <w:r>
        <w:rPr>
          <w:rFonts w:ascii="Times New Roman" w:hAnsi="Times New Roman"/>
          <w:sz w:val="24"/>
        </w:rPr>
        <w:t xml:space="preserve">     Wesley Chapel High School.</w:t>
      </w:r>
    </w:p>
    <w:p w14:paraId="36FB794B" w14:textId="77777777" w:rsidR="0095435B" w:rsidRDefault="0095435B" w:rsidP="0095435B">
      <w:pPr>
        <w:pStyle w:val="NoSpacing"/>
        <w:ind w:left="720"/>
        <w:rPr>
          <w:rFonts w:ascii="Times New Roman" w:hAnsi="Times New Roman"/>
          <w:sz w:val="24"/>
        </w:rPr>
      </w:pPr>
      <w:r>
        <w:rPr>
          <w:rFonts w:ascii="Times New Roman" w:hAnsi="Times New Roman"/>
          <w:sz w:val="24"/>
        </w:rPr>
        <w:t xml:space="preserve">c.  Candidates eligible for selection shall have a minimum cumulative grade point </w:t>
      </w:r>
    </w:p>
    <w:p w14:paraId="6868F9E0" w14:textId="77777777" w:rsidR="0095435B" w:rsidRDefault="0095435B" w:rsidP="0095435B">
      <w:pPr>
        <w:pStyle w:val="NoSpacing"/>
        <w:ind w:left="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average</w:t>
      </w:r>
      <w:proofErr w:type="gramEnd"/>
      <w:r>
        <w:rPr>
          <w:rFonts w:ascii="Times New Roman" w:hAnsi="Times New Roman"/>
          <w:sz w:val="24"/>
        </w:rPr>
        <w:t xml:space="preserve"> of 3.5 (weighted).</w:t>
      </w:r>
    </w:p>
    <w:p w14:paraId="1E46F918" w14:textId="77777777" w:rsidR="00747346" w:rsidRDefault="0095435B" w:rsidP="0095435B">
      <w:pPr>
        <w:pStyle w:val="NoSpacing"/>
        <w:ind w:left="720"/>
        <w:rPr>
          <w:rFonts w:ascii="Times New Roman" w:hAnsi="Times New Roman"/>
          <w:sz w:val="24"/>
        </w:rPr>
      </w:pPr>
      <w:r>
        <w:rPr>
          <w:rFonts w:ascii="Times New Roman" w:hAnsi="Times New Roman"/>
          <w:sz w:val="24"/>
        </w:rPr>
        <w:t xml:space="preserve">d.  Upon meeting the grade level, enrollment and GPA requirements, candidates shall </w:t>
      </w:r>
    </w:p>
    <w:p w14:paraId="23CEC4B8" w14:textId="77777777" w:rsidR="0095435B" w:rsidRDefault="00747346" w:rsidP="0095435B">
      <w:pPr>
        <w:pStyle w:val="NoSpacing"/>
        <w:ind w:left="720"/>
        <w:rPr>
          <w:rFonts w:ascii="Times New Roman" w:hAnsi="Times New Roman"/>
          <w:sz w:val="24"/>
        </w:rPr>
      </w:pPr>
      <w:r>
        <w:rPr>
          <w:rFonts w:ascii="Times New Roman" w:hAnsi="Times New Roman"/>
          <w:sz w:val="24"/>
        </w:rPr>
        <w:t xml:space="preserve">     </w:t>
      </w:r>
      <w:proofErr w:type="gramStart"/>
      <w:r w:rsidR="0095435B">
        <w:rPr>
          <w:rFonts w:ascii="Times New Roman" w:hAnsi="Times New Roman"/>
          <w:sz w:val="24"/>
        </w:rPr>
        <w:t>then</w:t>
      </w:r>
      <w:proofErr w:type="gramEnd"/>
      <w:r w:rsidR="0095435B">
        <w:rPr>
          <w:rFonts w:ascii="Times New Roman" w:hAnsi="Times New Roman"/>
          <w:sz w:val="24"/>
        </w:rPr>
        <w:t xml:space="preserve"> be considered based</w:t>
      </w:r>
      <w:r>
        <w:rPr>
          <w:rFonts w:ascii="Times New Roman" w:hAnsi="Times New Roman"/>
          <w:sz w:val="24"/>
        </w:rPr>
        <w:t xml:space="preserve"> on their service, leadership and character.</w:t>
      </w:r>
    </w:p>
    <w:p w14:paraId="4E5D86C2" w14:textId="77777777" w:rsidR="00747346" w:rsidRDefault="00747346" w:rsidP="00747346">
      <w:pPr>
        <w:pStyle w:val="NoSpacing"/>
        <w:rPr>
          <w:rFonts w:ascii="Times New Roman" w:hAnsi="Times New Roman"/>
          <w:sz w:val="24"/>
        </w:rPr>
      </w:pPr>
    </w:p>
    <w:p w14:paraId="750797FD" w14:textId="77777777" w:rsidR="00747346" w:rsidRDefault="00747346" w:rsidP="00747346">
      <w:pPr>
        <w:pStyle w:val="NoSpacing"/>
        <w:rPr>
          <w:rFonts w:ascii="Times New Roman" w:hAnsi="Times New Roman"/>
          <w:sz w:val="24"/>
        </w:rPr>
      </w:pPr>
      <w:r>
        <w:rPr>
          <w:rFonts w:ascii="Times New Roman" w:hAnsi="Times New Roman"/>
          <w:sz w:val="24"/>
        </w:rPr>
        <w:t>ARTICLE V:  SELECTION OF MEMBERS</w:t>
      </w:r>
    </w:p>
    <w:p w14:paraId="3F5ECB1B" w14:textId="77777777" w:rsidR="00747346" w:rsidRDefault="00747346" w:rsidP="00747346">
      <w:pPr>
        <w:pStyle w:val="NoSpacing"/>
        <w:rPr>
          <w:rFonts w:ascii="Times New Roman" w:hAnsi="Times New Roman"/>
          <w:sz w:val="24"/>
        </w:rPr>
      </w:pPr>
      <w:r>
        <w:rPr>
          <w:rFonts w:ascii="Times New Roman" w:hAnsi="Times New Roman"/>
          <w:sz w:val="24"/>
        </w:rPr>
        <w:t>Section 1:  Once GPAs have been posted (end of January), students with the necessary 3.5+ GPAs are identified by the Faculty Advisors.</w:t>
      </w:r>
    </w:p>
    <w:p w14:paraId="32A2B0F0" w14:textId="77777777" w:rsidR="00747346" w:rsidRDefault="00747346" w:rsidP="00747346">
      <w:pPr>
        <w:pStyle w:val="NoSpacing"/>
        <w:rPr>
          <w:rFonts w:ascii="Times New Roman" w:hAnsi="Times New Roman"/>
          <w:sz w:val="24"/>
        </w:rPr>
      </w:pPr>
      <w:r>
        <w:rPr>
          <w:rFonts w:ascii="Times New Roman" w:hAnsi="Times New Roman"/>
          <w:sz w:val="24"/>
        </w:rPr>
        <w:t>Section 2:  Students who satisfy the GPA requirement are then reviewed for service hours.</w:t>
      </w:r>
    </w:p>
    <w:p w14:paraId="266AB0C5" w14:textId="77777777" w:rsidR="00747346" w:rsidRDefault="00747346" w:rsidP="00747346">
      <w:pPr>
        <w:pStyle w:val="NoSpacing"/>
        <w:rPr>
          <w:rFonts w:ascii="Times New Roman" w:hAnsi="Times New Roman"/>
          <w:sz w:val="24"/>
        </w:rPr>
      </w:pPr>
      <w:r>
        <w:rPr>
          <w:rFonts w:ascii="Times New Roman" w:hAnsi="Times New Roman"/>
          <w:sz w:val="24"/>
        </w:rPr>
        <w:t xml:space="preserve">Section 3:  Students who have the 20 </w:t>
      </w:r>
      <w:proofErr w:type="gramStart"/>
      <w:r>
        <w:rPr>
          <w:rFonts w:ascii="Times New Roman" w:hAnsi="Times New Roman"/>
          <w:sz w:val="24"/>
        </w:rPr>
        <w:t>minimum</w:t>
      </w:r>
      <w:proofErr w:type="gramEnd"/>
      <w:r>
        <w:rPr>
          <w:rFonts w:ascii="Times New Roman" w:hAnsi="Times New Roman"/>
          <w:sz w:val="24"/>
        </w:rPr>
        <w:t xml:space="preserve"> required service hours then receive an invitation to apply for membership.  Membership candidate packets are available from the advisor.</w:t>
      </w:r>
    </w:p>
    <w:p w14:paraId="660C3747" w14:textId="77777777" w:rsidR="00747346" w:rsidRDefault="00747346" w:rsidP="00747346">
      <w:pPr>
        <w:pStyle w:val="NoSpacing"/>
        <w:rPr>
          <w:rFonts w:ascii="Times New Roman" w:hAnsi="Times New Roman"/>
          <w:sz w:val="24"/>
        </w:rPr>
      </w:pPr>
      <w:r>
        <w:rPr>
          <w:rFonts w:ascii="Times New Roman" w:hAnsi="Times New Roman"/>
          <w:sz w:val="24"/>
        </w:rPr>
        <w:t xml:space="preserve">Section 4:  Candidates have one week to complete and return the </w:t>
      </w:r>
      <w:r w:rsidR="00E836E1">
        <w:rPr>
          <w:rFonts w:ascii="Times New Roman" w:hAnsi="Times New Roman"/>
          <w:sz w:val="24"/>
        </w:rPr>
        <w:t>candidate packet to the advisor</w:t>
      </w:r>
      <w:r>
        <w:rPr>
          <w:rFonts w:ascii="Times New Roman" w:hAnsi="Times New Roman"/>
          <w:sz w:val="24"/>
        </w:rPr>
        <w:t xml:space="preserve">.  All parts of the packet must be completed and </w:t>
      </w:r>
      <w:proofErr w:type="gramStart"/>
      <w:r>
        <w:rPr>
          <w:rFonts w:ascii="Times New Roman" w:hAnsi="Times New Roman"/>
          <w:sz w:val="24"/>
        </w:rPr>
        <w:t>the application must be signed by both the candidate</w:t>
      </w:r>
      <w:proofErr w:type="gramEnd"/>
      <w:r>
        <w:rPr>
          <w:rFonts w:ascii="Times New Roman" w:hAnsi="Times New Roman"/>
          <w:sz w:val="24"/>
        </w:rPr>
        <w:t xml:space="preserve"> and his/her parent or guardian</w:t>
      </w:r>
      <w:r w:rsidR="00E836E1">
        <w:rPr>
          <w:rFonts w:ascii="Times New Roman" w:hAnsi="Times New Roman"/>
          <w:sz w:val="24"/>
        </w:rPr>
        <w:t xml:space="preserve">, acknowledging the requirements and that completion of the packet does not guarantee acceptance into NHS.  </w:t>
      </w:r>
      <w:r w:rsidR="00AE6539">
        <w:rPr>
          <w:rFonts w:ascii="Times New Roman" w:hAnsi="Times New Roman"/>
          <w:sz w:val="24"/>
        </w:rPr>
        <w:t>Candidate packets that are submitted after the deadline wi</w:t>
      </w:r>
      <w:r w:rsidR="00E836E1">
        <w:rPr>
          <w:rFonts w:ascii="Times New Roman" w:hAnsi="Times New Roman"/>
          <w:sz w:val="24"/>
        </w:rPr>
        <w:t>ll not be considered for review, except in cases of extenuating circumstances to be determined by the advisor and/or Faculty Council.</w:t>
      </w:r>
    </w:p>
    <w:p w14:paraId="7DB18418" w14:textId="77777777" w:rsidR="00AE6539" w:rsidRDefault="00AE6539" w:rsidP="00747346">
      <w:pPr>
        <w:pStyle w:val="NoSpacing"/>
        <w:rPr>
          <w:rFonts w:ascii="Times New Roman" w:hAnsi="Times New Roman"/>
          <w:sz w:val="24"/>
        </w:rPr>
      </w:pPr>
      <w:r>
        <w:rPr>
          <w:rFonts w:ascii="Times New Roman" w:hAnsi="Times New Roman"/>
          <w:sz w:val="24"/>
        </w:rPr>
        <w:t>Section 5</w:t>
      </w:r>
      <w:proofErr w:type="gramStart"/>
      <w:r>
        <w:rPr>
          <w:rFonts w:ascii="Times New Roman" w:hAnsi="Times New Roman"/>
          <w:sz w:val="24"/>
        </w:rPr>
        <w:t>:  Teacher recommendation forms accompanying the packet are distributed to the student’s teachers by the candidate</w:t>
      </w:r>
      <w:proofErr w:type="gramEnd"/>
      <w:r>
        <w:rPr>
          <w:rFonts w:ascii="Times New Roman" w:hAnsi="Times New Roman"/>
          <w:sz w:val="24"/>
        </w:rPr>
        <w:t>.  These forms are confidential and are returned to the advisor, not the candidates.  Teacher recommendations are taken into consideration when reviewing the student’s file.  At no time will the student or his/her parent or guardian have access to the specific comments made on these forms.</w:t>
      </w:r>
    </w:p>
    <w:p w14:paraId="1E257CBD" w14:textId="77777777" w:rsidR="00AE6539" w:rsidRDefault="00AE6539" w:rsidP="00747346">
      <w:pPr>
        <w:pStyle w:val="NoSpacing"/>
        <w:rPr>
          <w:rFonts w:ascii="Times New Roman" w:hAnsi="Times New Roman"/>
          <w:sz w:val="24"/>
        </w:rPr>
      </w:pPr>
      <w:r>
        <w:rPr>
          <w:rFonts w:ascii="Times New Roman" w:hAnsi="Times New Roman"/>
          <w:sz w:val="24"/>
        </w:rPr>
        <w:lastRenderedPageBreak/>
        <w:t>Section 6:  Upon review of the candidate packet and teacher recommendation forms</w:t>
      </w:r>
      <w:r w:rsidR="00E836E1">
        <w:rPr>
          <w:rFonts w:ascii="Times New Roman" w:hAnsi="Times New Roman"/>
          <w:sz w:val="24"/>
        </w:rPr>
        <w:t xml:space="preserve"> by the Faculty Advisor and the Faculty Council</w:t>
      </w:r>
      <w:r>
        <w:rPr>
          <w:rFonts w:ascii="Times New Roman" w:hAnsi="Times New Roman"/>
          <w:sz w:val="24"/>
        </w:rPr>
        <w:t>, students are considered for their leadership potential, strength of character, and other aspects (respect, motivation, maturity, follow through, etc.). Discipline records and attendance/tardy records will be reviewed at this time.</w:t>
      </w:r>
    </w:p>
    <w:p w14:paraId="1F2F276B" w14:textId="77777777" w:rsidR="00AE6539" w:rsidRDefault="00AE6539" w:rsidP="00747346">
      <w:pPr>
        <w:pStyle w:val="NoSpacing"/>
        <w:rPr>
          <w:rFonts w:ascii="Times New Roman" w:hAnsi="Times New Roman"/>
          <w:sz w:val="24"/>
        </w:rPr>
      </w:pPr>
      <w:r>
        <w:rPr>
          <w:rFonts w:ascii="Times New Roman" w:hAnsi="Times New Roman"/>
          <w:sz w:val="24"/>
        </w:rPr>
        <w:t>Section 7:  Students are selected based on their overall satisfactory completion of all components (Scholarship, Leadership, Service and Character).  Students are notified</w:t>
      </w:r>
      <w:r w:rsidR="00E836E1">
        <w:rPr>
          <w:rFonts w:ascii="Times New Roman" w:hAnsi="Times New Roman"/>
          <w:sz w:val="24"/>
        </w:rPr>
        <w:t xml:space="preserve"> of their selection or non-selection in writing.</w:t>
      </w:r>
    </w:p>
    <w:p w14:paraId="6F07F5A8" w14:textId="77777777" w:rsidR="00E836E1" w:rsidRDefault="00E836E1" w:rsidP="00747346">
      <w:pPr>
        <w:pStyle w:val="NoSpacing"/>
        <w:rPr>
          <w:rFonts w:ascii="Times New Roman" w:hAnsi="Times New Roman"/>
          <w:sz w:val="24"/>
        </w:rPr>
      </w:pPr>
      <w:r>
        <w:rPr>
          <w:rFonts w:ascii="Times New Roman" w:hAnsi="Times New Roman"/>
          <w:sz w:val="24"/>
        </w:rPr>
        <w:t>Section 8:  In cases of non-selection, the student may meet with the advisor to discuss areas for improvement.  While the advisor cannot discuss specific comments made on the teacher recommendation forms, the advisor can give feedback that may assist the student for future selection.</w:t>
      </w:r>
    </w:p>
    <w:p w14:paraId="1F681A4E" w14:textId="77777777" w:rsidR="0095435B" w:rsidRDefault="0095435B" w:rsidP="0095435B">
      <w:pPr>
        <w:pStyle w:val="NoSpacing"/>
        <w:rPr>
          <w:rFonts w:ascii="Times New Roman" w:hAnsi="Times New Roman"/>
          <w:sz w:val="24"/>
        </w:rPr>
      </w:pPr>
    </w:p>
    <w:p w14:paraId="77C5E7F1" w14:textId="77777777" w:rsidR="00E836E1" w:rsidRDefault="00E836E1" w:rsidP="0095435B">
      <w:pPr>
        <w:pStyle w:val="NoSpacing"/>
        <w:rPr>
          <w:rFonts w:ascii="Times New Roman" w:hAnsi="Times New Roman"/>
          <w:sz w:val="24"/>
        </w:rPr>
      </w:pPr>
      <w:r>
        <w:rPr>
          <w:rFonts w:ascii="Times New Roman" w:hAnsi="Times New Roman"/>
          <w:sz w:val="24"/>
        </w:rPr>
        <w:t>ARTICLE VI:  OBLIGATIONS OF MEMBERS</w:t>
      </w:r>
    </w:p>
    <w:p w14:paraId="7E5FFEEF" w14:textId="77777777" w:rsidR="00E836E1" w:rsidRDefault="00E836E1" w:rsidP="0095435B">
      <w:pPr>
        <w:pStyle w:val="NoSpacing"/>
        <w:rPr>
          <w:rFonts w:ascii="Times New Roman" w:hAnsi="Times New Roman"/>
          <w:sz w:val="24"/>
        </w:rPr>
      </w:pPr>
      <w:r>
        <w:rPr>
          <w:rFonts w:ascii="Times New Roman" w:hAnsi="Times New Roman"/>
          <w:sz w:val="24"/>
        </w:rPr>
        <w:t>Section 1:  Annual dues shall be $25, $15 of which to cover dues and $10 for the cost of a t-shirt to be worn at activities and events.  Dues are payable by the end of September for that upcoming school year.</w:t>
      </w:r>
    </w:p>
    <w:p w14:paraId="43C416BA" w14:textId="77777777" w:rsidR="00E836E1" w:rsidRDefault="00E836E1" w:rsidP="0095435B">
      <w:pPr>
        <w:pStyle w:val="NoSpacing"/>
        <w:rPr>
          <w:rFonts w:ascii="Times New Roman" w:hAnsi="Times New Roman"/>
          <w:sz w:val="24"/>
        </w:rPr>
      </w:pPr>
      <w:r>
        <w:rPr>
          <w:rFonts w:ascii="Times New Roman" w:hAnsi="Times New Roman"/>
          <w:sz w:val="24"/>
        </w:rPr>
        <w:t>Section 2:  Each member must be an active participant in both school and community service projects in order to maintain good standing.  Active participation requirements are clearly communicated to the members</w:t>
      </w:r>
      <w:r w:rsidR="00FE238E">
        <w:rPr>
          <w:rFonts w:ascii="Times New Roman" w:hAnsi="Times New Roman"/>
          <w:sz w:val="24"/>
        </w:rPr>
        <w:t xml:space="preserve"> on a regular basis.</w:t>
      </w:r>
    </w:p>
    <w:p w14:paraId="54A8B9CE" w14:textId="77777777" w:rsidR="00FE238E" w:rsidRDefault="00FE238E" w:rsidP="0095435B">
      <w:pPr>
        <w:pStyle w:val="NoSpacing"/>
        <w:rPr>
          <w:rFonts w:ascii="Times New Roman" w:hAnsi="Times New Roman"/>
          <w:sz w:val="24"/>
        </w:rPr>
      </w:pPr>
      <w:r>
        <w:rPr>
          <w:rFonts w:ascii="Times New Roman" w:hAnsi="Times New Roman"/>
          <w:sz w:val="24"/>
        </w:rPr>
        <w:t>Section 3:  Each member who is in good standing with the regard to the membership standards and obligations shall be entitled to wear the emblem adopted by the National Honor Society.</w:t>
      </w:r>
    </w:p>
    <w:p w14:paraId="67ED04AD" w14:textId="77777777" w:rsidR="00FE238E" w:rsidRDefault="00FE238E" w:rsidP="0095435B">
      <w:pPr>
        <w:pStyle w:val="NoSpacing"/>
        <w:rPr>
          <w:rFonts w:ascii="Times New Roman" w:hAnsi="Times New Roman"/>
          <w:sz w:val="24"/>
        </w:rPr>
      </w:pPr>
      <w:r>
        <w:rPr>
          <w:rFonts w:ascii="Times New Roman" w:hAnsi="Times New Roman"/>
          <w:sz w:val="24"/>
        </w:rPr>
        <w:t>Section 4:  Chapter members who are seniors in good standing shall be granted the privilege of wearing the honor stole at graduation.</w:t>
      </w:r>
    </w:p>
    <w:p w14:paraId="0AD94FD2" w14:textId="77777777" w:rsidR="00FE238E" w:rsidRDefault="00FE238E" w:rsidP="0095435B">
      <w:pPr>
        <w:pStyle w:val="NoSpacing"/>
        <w:rPr>
          <w:rFonts w:ascii="Times New Roman" w:hAnsi="Times New Roman"/>
          <w:sz w:val="24"/>
        </w:rPr>
      </w:pPr>
    </w:p>
    <w:p w14:paraId="4DD7DF24" w14:textId="77777777" w:rsidR="00FE238E" w:rsidRDefault="00FE238E" w:rsidP="0095435B">
      <w:pPr>
        <w:pStyle w:val="NoSpacing"/>
        <w:rPr>
          <w:rFonts w:ascii="Times New Roman" w:hAnsi="Times New Roman"/>
          <w:sz w:val="24"/>
        </w:rPr>
      </w:pPr>
      <w:r>
        <w:rPr>
          <w:rFonts w:ascii="Times New Roman" w:hAnsi="Times New Roman"/>
          <w:sz w:val="24"/>
        </w:rPr>
        <w:t>ARTICLE VII:  OFFICERS</w:t>
      </w:r>
    </w:p>
    <w:p w14:paraId="6D98363A" w14:textId="77777777" w:rsidR="00FE238E" w:rsidRDefault="00FE238E" w:rsidP="0095435B">
      <w:pPr>
        <w:pStyle w:val="NoSpacing"/>
        <w:rPr>
          <w:rFonts w:ascii="Times New Roman" w:hAnsi="Times New Roman"/>
          <w:sz w:val="24"/>
        </w:rPr>
      </w:pPr>
      <w:r>
        <w:rPr>
          <w:rFonts w:ascii="Times New Roman" w:hAnsi="Times New Roman"/>
          <w:sz w:val="24"/>
        </w:rPr>
        <w:t xml:space="preserve">Section 1:  The officers of the chapter shall be the president, vice-president, secretary, </w:t>
      </w:r>
      <w:proofErr w:type="gramStart"/>
      <w:r>
        <w:rPr>
          <w:rFonts w:ascii="Times New Roman" w:hAnsi="Times New Roman"/>
          <w:sz w:val="24"/>
        </w:rPr>
        <w:t>treasurer</w:t>
      </w:r>
      <w:proofErr w:type="gramEnd"/>
      <w:r>
        <w:rPr>
          <w:rFonts w:ascii="Times New Roman" w:hAnsi="Times New Roman"/>
          <w:sz w:val="24"/>
        </w:rPr>
        <w:t xml:space="preserve"> (and historian if desired by the chapter).</w:t>
      </w:r>
    </w:p>
    <w:p w14:paraId="03653A39" w14:textId="77777777" w:rsidR="00FE238E" w:rsidRDefault="00FE238E" w:rsidP="0095435B">
      <w:pPr>
        <w:pStyle w:val="NoSpacing"/>
        <w:rPr>
          <w:rFonts w:ascii="Times New Roman" w:hAnsi="Times New Roman"/>
          <w:sz w:val="24"/>
        </w:rPr>
      </w:pPr>
      <w:r>
        <w:rPr>
          <w:rFonts w:ascii="Times New Roman" w:hAnsi="Times New Roman"/>
          <w:sz w:val="24"/>
        </w:rPr>
        <w:t>Section 2:  Officers for the upcoming term shall be elected at the last meeting of the previous school year OR at the first meeting of the current school year.  All returning members in good standing are eligible to run for a position.</w:t>
      </w:r>
    </w:p>
    <w:p w14:paraId="5D774697" w14:textId="77777777" w:rsidR="00FE238E" w:rsidRDefault="00FE238E" w:rsidP="0095435B">
      <w:pPr>
        <w:pStyle w:val="NoSpacing"/>
        <w:rPr>
          <w:rFonts w:ascii="Times New Roman" w:hAnsi="Times New Roman"/>
          <w:sz w:val="24"/>
        </w:rPr>
      </w:pPr>
      <w:r>
        <w:rPr>
          <w:rFonts w:ascii="Times New Roman" w:hAnsi="Times New Roman"/>
          <w:sz w:val="24"/>
        </w:rPr>
        <w:t xml:space="preserve">Section 3:  All returning members in good standing shall be permitted to participate in elections.  Voting shall be done by secret ballot.  Ballots will be counted by the advisor and overseen by the Faculty Council.  A majority vote shall be necessary to elect any officer of this chapter.  </w:t>
      </w:r>
    </w:p>
    <w:p w14:paraId="43DBFD4D" w14:textId="77777777" w:rsidR="00FE238E" w:rsidRDefault="00FE238E" w:rsidP="0095435B">
      <w:pPr>
        <w:pStyle w:val="NoSpacing"/>
        <w:rPr>
          <w:rFonts w:ascii="Times New Roman" w:hAnsi="Times New Roman"/>
          <w:sz w:val="24"/>
        </w:rPr>
      </w:pPr>
      <w:r>
        <w:rPr>
          <w:rFonts w:ascii="Times New Roman" w:hAnsi="Times New Roman"/>
          <w:sz w:val="24"/>
        </w:rPr>
        <w:t>Section 4:  It is the duty of the president to preside at the meetings of the chapter and serve as the official representative of the chapter at school and community functions.</w:t>
      </w:r>
    </w:p>
    <w:p w14:paraId="699142C5" w14:textId="77777777" w:rsidR="00FE238E" w:rsidRDefault="00757D78" w:rsidP="0095435B">
      <w:pPr>
        <w:pStyle w:val="NoSpacing"/>
        <w:rPr>
          <w:rFonts w:ascii="Times New Roman" w:hAnsi="Times New Roman"/>
          <w:sz w:val="24"/>
        </w:rPr>
      </w:pPr>
      <w:r>
        <w:rPr>
          <w:rFonts w:ascii="Times New Roman" w:hAnsi="Times New Roman"/>
          <w:sz w:val="24"/>
        </w:rPr>
        <w:t>Section 5:  The vice-president shall preside in the absence of the president and assist in administrative duties.</w:t>
      </w:r>
    </w:p>
    <w:p w14:paraId="04BB6A91" w14:textId="77777777" w:rsidR="00757D78" w:rsidRDefault="00757D78" w:rsidP="0095435B">
      <w:pPr>
        <w:pStyle w:val="NoSpacing"/>
        <w:rPr>
          <w:rFonts w:ascii="Times New Roman" w:hAnsi="Times New Roman"/>
          <w:sz w:val="24"/>
        </w:rPr>
      </w:pPr>
      <w:r>
        <w:rPr>
          <w:rFonts w:ascii="Times New Roman" w:hAnsi="Times New Roman"/>
          <w:sz w:val="24"/>
        </w:rPr>
        <w:t>Section 6:  The secretary shall keep minutes and attendance records for meetings.</w:t>
      </w:r>
    </w:p>
    <w:p w14:paraId="24F3FED7" w14:textId="77777777" w:rsidR="00757D78" w:rsidRDefault="00757D78" w:rsidP="0095435B">
      <w:pPr>
        <w:pStyle w:val="NoSpacing"/>
        <w:rPr>
          <w:rFonts w:ascii="Times New Roman" w:hAnsi="Times New Roman"/>
          <w:sz w:val="24"/>
        </w:rPr>
      </w:pPr>
      <w:r>
        <w:rPr>
          <w:rFonts w:ascii="Times New Roman" w:hAnsi="Times New Roman"/>
          <w:sz w:val="24"/>
        </w:rPr>
        <w:t>Section 7:  The treasurer shall keep the record of business expenses and financial transactions of the chapter, including member dues.</w:t>
      </w:r>
    </w:p>
    <w:p w14:paraId="3F84407E" w14:textId="77777777" w:rsidR="00757D78" w:rsidRDefault="00757D78" w:rsidP="0095435B">
      <w:pPr>
        <w:pStyle w:val="NoSpacing"/>
        <w:rPr>
          <w:rFonts w:ascii="Times New Roman" w:hAnsi="Times New Roman"/>
          <w:sz w:val="24"/>
        </w:rPr>
      </w:pPr>
      <w:r>
        <w:rPr>
          <w:rFonts w:ascii="Times New Roman" w:hAnsi="Times New Roman"/>
          <w:sz w:val="24"/>
        </w:rPr>
        <w:t>Section 8:  The historian, if elected, shall document the activities of the organization with pictures and keep these organized in a scrapbook.  The historian will work with all of the officers to provide information to local media sources.</w:t>
      </w:r>
    </w:p>
    <w:p w14:paraId="4FAAF910" w14:textId="77777777" w:rsidR="00757D78" w:rsidRDefault="00757D78" w:rsidP="0095435B">
      <w:pPr>
        <w:pStyle w:val="NoSpacing"/>
        <w:rPr>
          <w:rFonts w:ascii="Times New Roman" w:hAnsi="Times New Roman"/>
          <w:sz w:val="24"/>
        </w:rPr>
      </w:pPr>
      <w:r>
        <w:rPr>
          <w:rFonts w:ascii="Times New Roman" w:hAnsi="Times New Roman"/>
          <w:sz w:val="24"/>
        </w:rPr>
        <w:t>Section 8:  The advisor will work with the officers to determine additional duties and responsibilities of the officers.</w:t>
      </w:r>
    </w:p>
    <w:p w14:paraId="6D21CC1A" w14:textId="77777777" w:rsidR="00757D78" w:rsidRDefault="00757D78" w:rsidP="0095435B">
      <w:pPr>
        <w:pStyle w:val="NoSpacing"/>
        <w:rPr>
          <w:rFonts w:ascii="Times New Roman" w:hAnsi="Times New Roman"/>
          <w:sz w:val="24"/>
        </w:rPr>
      </w:pPr>
      <w:r>
        <w:rPr>
          <w:rFonts w:ascii="Times New Roman" w:hAnsi="Times New Roman"/>
          <w:sz w:val="24"/>
        </w:rPr>
        <w:t>Section 9:  The officers of the chapter and the faculty advisor shall be known collectively as the Executive Committee.  The Executive Committee shall establish annual goals for the chapter and have general charge of the meetings and business of the chapter.</w:t>
      </w:r>
    </w:p>
    <w:p w14:paraId="449FF3DC" w14:textId="77777777" w:rsidR="00757D78" w:rsidRDefault="00757D78" w:rsidP="0095435B">
      <w:pPr>
        <w:pStyle w:val="NoSpacing"/>
        <w:rPr>
          <w:rFonts w:ascii="Times New Roman" w:hAnsi="Times New Roman"/>
          <w:sz w:val="24"/>
        </w:rPr>
      </w:pPr>
    </w:p>
    <w:p w14:paraId="475B26D9" w14:textId="77777777" w:rsidR="00757D78" w:rsidRDefault="00757D78" w:rsidP="0095435B">
      <w:pPr>
        <w:pStyle w:val="NoSpacing"/>
        <w:rPr>
          <w:rFonts w:ascii="Times New Roman" w:hAnsi="Times New Roman"/>
          <w:sz w:val="24"/>
        </w:rPr>
      </w:pPr>
      <w:r>
        <w:rPr>
          <w:rFonts w:ascii="Times New Roman" w:hAnsi="Times New Roman"/>
          <w:sz w:val="24"/>
        </w:rPr>
        <w:t>ARTICLE VIII:  MEETINGS</w:t>
      </w:r>
    </w:p>
    <w:p w14:paraId="0EEE2A34" w14:textId="77777777" w:rsidR="00757D78" w:rsidRDefault="00757D78" w:rsidP="0095435B">
      <w:pPr>
        <w:pStyle w:val="NoSpacing"/>
        <w:rPr>
          <w:rFonts w:ascii="Times New Roman" w:hAnsi="Times New Roman"/>
          <w:sz w:val="24"/>
        </w:rPr>
      </w:pPr>
      <w:r>
        <w:rPr>
          <w:rFonts w:ascii="Times New Roman" w:hAnsi="Times New Roman"/>
          <w:sz w:val="24"/>
        </w:rPr>
        <w:t xml:space="preserve">Section 1:  Regular meetings of this chapter shall be monthly, occurring on the last Wednesday of the month before school.  </w:t>
      </w:r>
      <w:proofErr w:type="gramStart"/>
      <w:r>
        <w:rPr>
          <w:rFonts w:ascii="Times New Roman" w:hAnsi="Times New Roman"/>
          <w:sz w:val="24"/>
        </w:rPr>
        <w:t>Additional meetings may be called by the Executive Committee</w:t>
      </w:r>
      <w:proofErr w:type="gramEnd"/>
      <w:r>
        <w:rPr>
          <w:rFonts w:ascii="Times New Roman" w:hAnsi="Times New Roman"/>
          <w:sz w:val="24"/>
        </w:rPr>
        <w:t>.</w:t>
      </w:r>
    </w:p>
    <w:p w14:paraId="61D5B86C" w14:textId="77777777" w:rsidR="00757D78" w:rsidRDefault="00757D78" w:rsidP="0095435B">
      <w:pPr>
        <w:pStyle w:val="NoSpacing"/>
        <w:rPr>
          <w:rFonts w:ascii="Times New Roman" w:hAnsi="Times New Roman"/>
          <w:sz w:val="24"/>
        </w:rPr>
      </w:pPr>
      <w:r>
        <w:rPr>
          <w:rFonts w:ascii="Times New Roman" w:hAnsi="Times New Roman"/>
          <w:sz w:val="24"/>
        </w:rPr>
        <w:t xml:space="preserve">Section 2:  Members are expected to attend all chapter meetings.  Members who miss more than </w:t>
      </w:r>
      <w:r w:rsidR="00393923">
        <w:rPr>
          <w:rFonts w:ascii="Times New Roman" w:hAnsi="Times New Roman"/>
          <w:sz w:val="24"/>
        </w:rPr>
        <w:t>two meetings may be placed on probation and assigned additional community service activities to complete in order to regain their good member standing.</w:t>
      </w:r>
    </w:p>
    <w:p w14:paraId="5F10F587" w14:textId="77777777" w:rsidR="00393923" w:rsidRDefault="00393923" w:rsidP="0095435B">
      <w:pPr>
        <w:pStyle w:val="NoSpacing"/>
        <w:rPr>
          <w:rFonts w:ascii="Times New Roman" w:hAnsi="Times New Roman"/>
          <w:sz w:val="24"/>
        </w:rPr>
      </w:pPr>
    </w:p>
    <w:p w14:paraId="28A82445" w14:textId="77777777" w:rsidR="006311CD" w:rsidRDefault="006311CD" w:rsidP="0095435B">
      <w:pPr>
        <w:pStyle w:val="NoSpacing"/>
        <w:rPr>
          <w:rFonts w:ascii="Times New Roman" w:hAnsi="Times New Roman"/>
          <w:sz w:val="24"/>
        </w:rPr>
      </w:pPr>
      <w:r>
        <w:rPr>
          <w:rFonts w:ascii="Times New Roman" w:hAnsi="Times New Roman"/>
          <w:sz w:val="24"/>
        </w:rPr>
        <w:lastRenderedPageBreak/>
        <w:t>ARTICLE IX:  ACTIVITIES</w:t>
      </w:r>
    </w:p>
    <w:p w14:paraId="558437F1" w14:textId="77777777" w:rsidR="006311CD" w:rsidRDefault="006311CD" w:rsidP="0095435B">
      <w:pPr>
        <w:pStyle w:val="NoSpacing"/>
        <w:rPr>
          <w:rFonts w:ascii="Times New Roman" w:hAnsi="Times New Roman"/>
          <w:sz w:val="24"/>
        </w:rPr>
      </w:pPr>
      <w:r>
        <w:rPr>
          <w:rFonts w:ascii="Times New Roman" w:hAnsi="Times New Roman"/>
          <w:sz w:val="24"/>
        </w:rPr>
        <w:t>Section 1:  The chapter shall determine one or more service projects for each year.</w:t>
      </w:r>
    </w:p>
    <w:p w14:paraId="4C630053" w14:textId="77777777" w:rsidR="006311CD" w:rsidRDefault="006311CD" w:rsidP="0095435B">
      <w:pPr>
        <w:pStyle w:val="NoSpacing"/>
        <w:rPr>
          <w:rFonts w:ascii="Times New Roman" w:hAnsi="Times New Roman"/>
          <w:sz w:val="24"/>
        </w:rPr>
      </w:pPr>
      <w:r>
        <w:rPr>
          <w:rFonts w:ascii="Times New Roman" w:hAnsi="Times New Roman"/>
          <w:sz w:val="24"/>
        </w:rPr>
        <w:t>Section 2:  All members shall participate in these projects in some capacity.</w:t>
      </w:r>
    </w:p>
    <w:p w14:paraId="0D105FF3" w14:textId="77777777" w:rsidR="006311CD" w:rsidRDefault="006311CD" w:rsidP="0095435B">
      <w:pPr>
        <w:pStyle w:val="NoSpacing"/>
        <w:rPr>
          <w:rFonts w:ascii="Times New Roman" w:hAnsi="Times New Roman"/>
          <w:sz w:val="24"/>
        </w:rPr>
      </w:pPr>
      <w:r>
        <w:rPr>
          <w:rFonts w:ascii="Times New Roman" w:hAnsi="Times New Roman"/>
          <w:sz w:val="24"/>
        </w:rPr>
        <w:t xml:space="preserve">Section 3:  These projects shall have the following characteristics:  fulfill a need within the school and/or community, have the support of the administration and the faculty, be appropriate and educationally defensible, and be </w:t>
      </w:r>
      <w:proofErr w:type="gramStart"/>
      <w:r>
        <w:rPr>
          <w:rFonts w:ascii="Times New Roman" w:hAnsi="Times New Roman"/>
          <w:sz w:val="24"/>
        </w:rPr>
        <w:t>well-planned</w:t>
      </w:r>
      <w:proofErr w:type="gramEnd"/>
      <w:r>
        <w:rPr>
          <w:rFonts w:ascii="Times New Roman" w:hAnsi="Times New Roman"/>
          <w:sz w:val="24"/>
        </w:rPr>
        <w:t>, organized and executed.</w:t>
      </w:r>
    </w:p>
    <w:p w14:paraId="483DA10D" w14:textId="77777777" w:rsidR="006311CD" w:rsidRDefault="006311CD" w:rsidP="0095435B">
      <w:pPr>
        <w:pStyle w:val="NoSpacing"/>
        <w:rPr>
          <w:rFonts w:ascii="Times New Roman" w:hAnsi="Times New Roman"/>
          <w:sz w:val="24"/>
        </w:rPr>
      </w:pPr>
      <w:r>
        <w:rPr>
          <w:rFonts w:ascii="Times New Roman" w:hAnsi="Times New Roman"/>
          <w:sz w:val="24"/>
        </w:rPr>
        <w:t xml:space="preserve">Section 4:  Each member shall have the responsibility for choosing and participating in an individual service </w:t>
      </w:r>
      <w:proofErr w:type="gramStart"/>
      <w:r>
        <w:rPr>
          <w:rFonts w:ascii="Times New Roman" w:hAnsi="Times New Roman"/>
          <w:sz w:val="24"/>
        </w:rPr>
        <w:t>project which</w:t>
      </w:r>
      <w:proofErr w:type="gramEnd"/>
      <w:r>
        <w:rPr>
          <w:rFonts w:ascii="Times New Roman" w:hAnsi="Times New Roman"/>
          <w:sz w:val="24"/>
        </w:rPr>
        <w:t xml:space="preserve"> reflects his/her particular talents and interests.  This is in addition to the chapter </w:t>
      </w:r>
      <w:proofErr w:type="gramStart"/>
      <w:r>
        <w:rPr>
          <w:rFonts w:ascii="Times New Roman" w:hAnsi="Times New Roman"/>
          <w:sz w:val="24"/>
        </w:rPr>
        <w:t>projects</w:t>
      </w:r>
      <w:proofErr w:type="gramEnd"/>
      <w:r>
        <w:rPr>
          <w:rFonts w:ascii="Times New Roman" w:hAnsi="Times New Roman"/>
          <w:sz w:val="24"/>
        </w:rPr>
        <w:t xml:space="preserve"> to which all members contribute.</w:t>
      </w:r>
    </w:p>
    <w:p w14:paraId="7F585D44" w14:textId="77777777" w:rsidR="006311CD" w:rsidRDefault="006311CD" w:rsidP="0095435B">
      <w:pPr>
        <w:pStyle w:val="NoSpacing"/>
        <w:rPr>
          <w:rFonts w:ascii="Times New Roman" w:hAnsi="Times New Roman"/>
          <w:sz w:val="24"/>
        </w:rPr>
      </w:pPr>
      <w:r>
        <w:rPr>
          <w:rFonts w:ascii="Times New Roman" w:hAnsi="Times New Roman"/>
          <w:sz w:val="24"/>
        </w:rPr>
        <w:t xml:space="preserve">Section 5:  Activities </w:t>
      </w:r>
      <w:r w:rsidR="00352622">
        <w:rPr>
          <w:rFonts w:ascii="Times New Roman" w:hAnsi="Times New Roman"/>
          <w:sz w:val="24"/>
        </w:rPr>
        <w:t xml:space="preserve">and projects </w:t>
      </w:r>
      <w:r>
        <w:rPr>
          <w:rFonts w:ascii="Times New Roman" w:hAnsi="Times New Roman"/>
          <w:sz w:val="24"/>
        </w:rPr>
        <w:t xml:space="preserve">completed </w:t>
      </w:r>
      <w:r w:rsidR="00352622">
        <w:rPr>
          <w:rFonts w:ascii="Times New Roman" w:hAnsi="Times New Roman"/>
          <w:sz w:val="24"/>
        </w:rPr>
        <w:t xml:space="preserve">by </w:t>
      </w:r>
      <w:r>
        <w:rPr>
          <w:rFonts w:ascii="Times New Roman" w:hAnsi="Times New Roman"/>
          <w:sz w:val="24"/>
        </w:rPr>
        <w:t>each member</w:t>
      </w:r>
      <w:r w:rsidR="00352622">
        <w:rPr>
          <w:rFonts w:ascii="Times New Roman" w:hAnsi="Times New Roman"/>
          <w:sz w:val="24"/>
        </w:rPr>
        <w:t xml:space="preserve"> will be monitored and documented by the officers with the supervision of the advisor. </w:t>
      </w:r>
    </w:p>
    <w:p w14:paraId="7BFEE8F8" w14:textId="77777777" w:rsidR="006311CD" w:rsidRDefault="006311CD" w:rsidP="0095435B">
      <w:pPr>
        <w:pStyle w:val="NoSpacing"/>
        <w:rPr>
          <w:rFonts w:ascii="Times New Roman" w:hAnsi="Times New Roman"/>
          <w:sz w:val="24"/>
        </w:rPr>
      </w:pPr>
    </w:p>
    <w:p w14:paraId="7D3C6841" w14:textId="77777777" w:rsidR="00393923" w:rsidRDefault="006311CD" w:rsidP="0095435B">
      <w:pPr>
        <w:pStyle w:val="NoSpacing"/>
        <w:rPr>
          <w:rFonts w:ascii="Times New Roman" w:hAnsi="Times New Roman"/>
          <w:sz w:val="24"/>
        </w:rPr>
      </w:pPr>
      <w:r>
        <w:rPr>
          <w:rFonts w:ascii="Times New Roman" w:hAnsi="Times New Roman"/>
          <w:sz w:val="24"/>
        </w:rPr>
        <w:t xml:space="preserve">ARTICLE </w:t>
      </w:r>
      <w:r w:rsidR="00393923">
        <w:rPr>
          <w:rFonts w:ascii="Times New Roman" w:hAnsi="Times New Roman"/>
          <w:sz w:val="24"/>
        </w:rPr>
        <w:t>X:  DISCIPLINE AND DISMISSAL OF MEMBERS</w:t>
      </w:r>
    </w:p>
    <w:p w14:paraId="117870B0" w14:textId="77777777" w:rsidR="00393923" w:rsidRDefault="00393923" w:rsidP="0095435B">
      <w:pPr>
        <w:pStyle w:val="NoSpacing"/>
        <w:rPr>
          <w:rFonts w:ascii="Times New Roman" w:hAnsi="Times New Roman"/>
          <w:sz w:val="24"/>
        </w:rPr>
      </w:pPr>
      <w:r>
        <w:rPr>
          <w:rFonts w:ascii="Times New Roman" w:hAnsi="Times New Roman"/>
          <w:sz w:val="24"/>
        </w:rPr>
        <w:t>Section 1:  Any member who falls below the standards of scholarship, leadership, service or character may be considered for discipline and/or dismissal from the Wesley Chapel High School chapter of the National Honor Society.  A member of the NHS is expected to maintain his/her academic standing and take an active role in service and leadership in his/her school and community.</w:t>
      </w:r>
    </w:p>
    <w:p w14:paraId="5487D924" w14:textId="77777777" w:rsidR="00393923" w:rsidRDefault="00393923" w:rsidP="0095435B">
      <w:pPr>
        <w:pStyle w:val="NoSpacing"/>
        <w:rPr>
          <w:rFonts w:ascii="Times New Roman" w:hAnsi="Times New Roman"/>
          <w:sz w:val="24"/>
        </w:rPr>
      </w:pPr>
      <w:r>
        <w:rPr>
          <w:rFonts w:ascii="Times New Roman" w:hAnsi="Times New Roman"/>
          <w:sz w:val="24"/>
        </w:rPr>
        <w:t>Section 2:  Scholarship:  GPAs of all members will be reviewed in August and in January.  If a member’s GPA drops below the 3</w:t>
      </w:r>
      <w:proofErr w:type="gramStart"/>
      <w:r>
        <w:rPr>
          <w:rFonts w:ascii="Times New Roman" w:hAnsi="Times New Roman"/>
          <w:sz w:val="24"/>
        </w:rPr>
        <w:t>.5 weighted</w:t>
      </w:r>
      <w:proofErr w:type="gramEnd"/>
      <w:r>
        <w:rPr>
          <w:rFonts w:ascii="Times New Roman" w:hAnsi="Times New Roman"/>
          <w:sz w:val="24"/>
        </w:rPr>
        <w:t xml:space="preserve"> standard, he/she will be given written notification.  If improvement is not demonstrated in the next grading period, and/or if the GPA does not meet the 3.5 weighted GPA standard by the next review, the student will be subject to further disciplinary action by the Faculty Council that includes consideration of dismissal from the chapter.  Seniors who do not have the 3.5 weighted GPA at the time of graduation will not be permitted to wear the honor s</w:t>
      </w:r>
      <w:r w:rsidR="00352622">
        <w:rPr>
          <w:rFonts w:ascii="Times New Roman" w:hAnsi="Times New Roman"/>
          <w:sz w:val="24"/>
        </w:rPr>
        <w:t>tole at the graduation ceremony and will not receive the National Honor Society gold seal on their diplomas.</w:t>
      </w:r>
    </w:p>
    <w:p w14:paraId="7AA225AC" w14:textId="77777777" w:rsidR="00393923" w:rsidRDefault="00393923" w:rsidP="0095435B">
      <w:pPr>
        <w:pStyle w:val="NoSpacing"/>
        <w:rPr>
          <w:rFonts w:ascii="Times New Roman" w:hAnsi="Times New Roman"/>
          <w:sz w:val="24"/>
        </w:rPr>
      </w:pPr>
      <w:r>
        <w:rPr>
          <w:rFonts w:ascii="Times New Roman" w:hAnsi="Times New Roman"/>
          <w:sz w:val="24"/>
        </w:rPr>
        <w:t xml:space="preserve">Section 3:  Service:  </w:t>
      </w:r>
      <w:r w:rsidR="006311CD">
        <w:rPr>
          <w:rFonts w:ascii="Times New Roman" w:hAnsi="Times New Roman"/>
          <w:sz w:val="24"/>
        </w:rPr>
        <w:t>Students are expected to participate in service activities, including group activities and the individual service project.  Students who do not fulfill this requirement by the end of the school year will be handled according to grade level:</w:t>
      </w:r>
    </w:p>
    <w:p w14:paraId="398C3165" w14:textId="77777777" w:rsidR="006311CD" w:rsidRDefault="006311CD" w:rsidP="0095435B">
      <w:pPr>
        <w:pStyle w:val="NoSpacing"/>
        <w:rPr>
          <w:rFonts w:ascii="Times New Roman" w:hAnsi="Times New Roman"/>
          <w:sz w:val="24"/>
        </w:rPr>
      </w:pPr>
      <w:r>
        <w:rPr>
          <w:rFonts w:ascii="Times New Roman" w:hAnsi="Times New Roman"/>
          <w:sz w:val="24"/>
        </w:rPr>
        <w:tab/>
        <w:t xml:space="preserve">a.  Seniors who have not met the service requirement will not be permitted to wear an </w:t>
      </w:r>
    </w:p>
    <w:p w14:paraId="524FB78C" w14:textId="77777777" w:rsidR="00352622" w:rsidRDefault="00352622" w:rsidP="00352622">
      <w:pPr>
        <w:pStyle w:val="NoSpacing"/>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honor</w:t>
      </w:r>
      <w:proofErr w:type="gramEnd"/>
      <w:r>
        <w:rPr>
          <w:rFonts w:ascii="Times New Roman" w:hAnsi="Times New Roman"/>
          <w:sz w:val="24"/>
        </w:rPr>
        <w:t xml:space="preserve"> stole at graduation and will not receive the National Honor Society gold seal on </w:t>
      </w:r>
    </w:p>
    <w:p w14:paraId="5741571D" w14:textId="77777777" w:rsidR="006311CD" w:rsidRDefault="00352622" w:rsidP="00352622">
      <w:pPr>
        <w:pStyle w:val="NoSpacing"/>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their</w:t>
      </w:r>
      <w:proofErr w:type="gramEnd"/>
      <w:r>
        <w:rPr>
          <w:rFonts w:ascii="Times New Roman" w:hAnsi="Times New Roman"/>
          <w:sz w:val="24"/>
        </w:rPr>
        <w:t xml:space="preserve"> diplomas.</w:t>
      </w:r>
    </w:p>
    <w:p w14:paraId="00B7EAE6" w14:textId="77777777" w:rsidR="00352622" w:rsidRDefault="00352622" w:rsidP="00352622">
      <w:pPr>
        <w:pStyle w:val="NoSpacing"/>
        <w:ind w:firstLine="720"/>
        <w:rPr>
          <w:rFonts w:ascii="Times New Roman" w:hAnsi="Times New Roman"/>
          <w:sz w:val="24"/>
        </w:rPr>
      </w:pPr>
      <w:r>
        <w:rPr>
          <w:rFonts w:ascii="Times New Roman" w:hAnsi="Times New Roman"/>
          <w:sz w:val="24"/>
        </w:rPr>
        <w:t xml:space="preserve">b.  Underclassmen who have not met the service requirement will be subject to </w:t>
      </w:r>
    </w:p>
    <w:p w14:paraId="2ABB3A98" w14:textId="77777777" w:rsidR="00352622" w:rsidRDefault="00352622" w:rsidP="00352622">
      <w:pPr>
        <w:pStyle w:val="NoSpacing"/>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disciplinary</w:t>
      </w:r>
      <w:proofErr w:type="gramEnd"/>
      <w:r>
        <w:rPr>
          <w:rFonts w:ascii="Times New Roman" w:hAnsi="Times New Roman"/>
          <w:sz w:val="24"/>
        </w:rPr>
        <w:t xml:space="preserve"> action by the Faculty Council that includes the consideration of dismissal </w:t>
      </w:r>
    </w:p>
    <w:p w14:paraId="6BC3A62B" w14:textId="77777777" w:rsidR="00352622" w:rsidRDefault="00352622" w:rsidP="00352622">
      <w:pPr>
        <w:pStyle w:val="NoSpacing"/>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from</w:t>
      </w:r>
      <w:proofErr w:type="gramEnd"/>
      <w:r>
        <w:rPr>
          <w:rFonts w:ascii="Times New Roman" w:hAnsi="Times New Roman"/>
          <w:sz w:val="24"/>
        </w:rPr>
        <w:t xml:space="preserve"> the chapter.</w:t>
      </w:r>
    </w:p>
    <w:p w14:paraId="4BCAB9DE" w14:textId="77777777" w:rsidR="00352622" w:rsidRDefault="00352622" w:rsidP="00352622">
      <w:pPr>
        <w:pStyle w:val="NoSpacing"/>
        <w:rPr>
          <w:rFonts w:ascii="Times New Roman" w:hAnsi="Times New Roman"/>
          <w:sz w:val="24"/>
        </w:rPr>
      </w:pPr>
      <w:r>
        <w:rPr>
          <w:rFonts w:ascii="Times New Roman" w:hAnsi="Times New Roman"/>
          <w:sz w:val="24"/>
        </w:rPr>
        <w:t>Section 4:  Leadership and Character:  Violations of the law or school regulations can result in immediate consideration of the dismissal of the member.  These violations include, but are not limited to, DUI/DWI, stealing, destruction of property, assault, cheating, truancy or possession, selling, or being under the influence of drugs or alcohol at school or school-related events, or in the community</w:t>
      </w:r>
      <w:r w:rsidR="00CD2D5E">
        <w:rPr>
          <w:rFonts w:ascii="Times New Roman" w:hAnsi="Times New Roman"/>
          <w:sz w:val="24"/>
        </w:rPr>
        <w:t xml:space="preserve">.  </w:t>
      </w:r>
    </w:p>
    <w:p w14:paraId="3B494DA5" w14:textId="77777777" w:rsidR="00CD2D5E" w:rsidRDefault="00CD2D5E" w:rsidP="00352622">
      <w:pPr>
        <w:pStyle w:val="NoSpacing"/>
        <w:rPr>
          <w:rFonts w:ascii="Times New Roman" w:hAnsi="Times New Roman"/>
          <w:sz w:val="24"/>
        </w:rPr>
      </w:pPr>
      <w:r>
        <w:rPr>
          <w:rFonts w:ascii="Times New Roman" w:hAnsi="Times New Roman"/>
          <w:sz w:val="24"/>
        </w:rPr>
        <w:t>Section 5:  Leadership and Character:  Offenders of the school’s Code of Conduct will receive verbal and/or written warning.  These students may be subject to disciplinary action.  Repeated offenses may be considered for dismissal.</w:t>
      </w:r>
    </w:p>
    <w:p w14:paraId="06347E2C" w14:textId="77777777" w:rsidR="00CD2D5E" w:rsidRDefault="00CD2D5E" w:rsidP="00352622">
      <w:pPr>
        <w:pStyle w:val="NoSpacing"/>
        <w:rPr>
          <w:rFonts w:ascii="Times New Roman" w:hAnsi="Times New Roman"/>
          <w:sz w:val="24"/>
        </w:rPr>
      </w:pPr>
      <w:r>
        <w:rPr>
          <w:rFonts w:ascii="Times New Roman" w:hAnsi="Times New Roman"/>
          <w:sz w:val="24"/>
        </w:rPr>
        <w:t>Section 6:  Leadership and Character:  Members are expected to exhibit unquestionable behavior at all times, both in school and in the community.  At all times, members must demonstrate respect of their peers, adults, and their school and must contribute to a positive environment.  Students who do not meet this standard will be counseled by the advisor, and if improvement is not made, may be subject to disciplinary action by the Faculty Council.</w:t>
      </w:r>
    </w:p>
    <w:p w14:paraId="26D91F8C" w14:textId="77777777" w:rsidR="00CD2D5E" w:rsidRDefault="00CD2D5E" w:rsidP="00352622">
      <w:pPr>
        <w:pStyle w:val="NoSpacing"/>
        <w:rPr>
          <w:rFonts w:ascii="Times New Roman" w:hAnsi="Times New Roman"/>
          <w:sz w:val="24"/>
        </w:rPr>
      </w:pPr>
      <w:r>
        <w:rPr>
          <w:rFonts w:ascii="Times New Roman" w:hAnsi="Times New Roman"/>
          <w:sz w:val="24"/>
        </w:rPr>
        <w:t>Section 7:  In all cases of pending dismissal:</w:t>
      </w:r>
    </w:p>
    <w:p w14:paraId="729C1539" w14:textId="77777777" w:rsidR="00CD2D5E" w:rsidRDefault="00CD2D5E" w:rsidP="00352622">
      <w:pPr>
        <w:pStyle w:val="NoSpacing"/>
        <w:rPr>
          <w:rFonts w:ascii="Times New Roman" w:hAnsi="Times New Roman"/>
          <w:sz w:val="24"/>
        </w:rPr>
      </w:pPr>
      <w:r>
        <w:rPr>
          <w:rFonts w:ascii="Times New Roman" w:hAnsi="Times New Roman"/>
          <w:sz w:val="24"/>
        </w:rPr>
        <w:tab/>
        <w:t xml:space="preserve">a.  The member will receive written notification from the advisor indicating the reason </w:t>
      </w:r>
    </w:p>
    <w:p w14:paraId="68E723F7" w14:textId="77777777" w:rsidR="00CD2D5E" w:rsidRDefault="00CD2D5E" w:rsidP="00CD2D5E">
      <w:pPr>
        <w:pStyle w:val="NoSpacing"/>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for</w:t>
      </w:r>
      <w:proofErr w:type="gramEnd"/>
      <w:r>
        <w:rPr>
          <w:rFonts w:ascii="Times New Roman" w:hAnsi="Times New Roman"/>
          <w:sz w:val="24"/>
        </w:rPr>
        <w:t xml:space="preserve"> dismissal.</w:t>
      </w:r>
    </w:p>
    <w:p w14:paraId="065BA91B" w14:textId="77777777" w:rsidR="00811664" w:rsidRDefault="00811664" w:rsidP="00811664">
      <w:pPr>
        <w:pStyle w:val="NoSpacing"/>
        <w:ind w:firstLine="720"/>
        <w:rPr>
          <w:rFonts w:ascii="Times New Roman" w:hAnsi="Times New Roman"/>
          <w:sz w:val="24"/>
        </w:rPr>
      </w:pPr>
      <w:r>
        <w:rPr>
          <w:rFonts w:ascii="Times New Roman" w:hAnsi="Times New Roman"/>
          <w:sz w:val="24"/>
        </w:rPr>
        <w:t xml:space="preserve">b.  The member will be given opportunity to respond to the charges against him/her at a </w:t>
      </w:r>
    </w:p>
    <w:p w14:paraId="05731348" w14:textId="77777777" w:rsidR="00811664" w:rsidRDefault="00811664" w:rsidP="00811664">
      <w:pPr>
        <w:pStyle w:val="NoSpacing"/>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hearing</w:t>
      </w:r>
      <w:proofErr w:type="gramEnd"/>
      <w:r>
        <w:rPr>
          <w:rFonts w:ascii="Times New Roman" w:hAnsi="Times New Roman"/>
          <w:sz w:val="24"/>
        </w:rPr>
        <w:t xml:space="preserve"> before the Faculty Council prior to any vote on dismissal in accordance with </w:t>
      </w:r>
    </w:p>
    <w:p w14:paraId="2AB7538D" w14:textId="77777777" w:rsidR="00811664" w:rsidRDefault="00811664" w:rsidP="00811664">
      <w:pPr>
        <w:pStyle w:val="NoSpacing"/>
        <w:ind w:left="720"/>
        <w:rPr>
          <w:rFonts w:ascii="Times New Roman" w:hAnsi="Times New Roman"/>
          <w:sz w:val="24"/>
        </w:rPr>
      </w:pPr>
      <w:r>
        <w:rPr>
          <w:rFonts w:ascii="Times New Roman" w:hAnsi="Times New Roman"/>
          <w:sz w:val="24"/>
        </w:rPr>
        <w:t xml:space="preserve">    </w:t>
      </w:r>
      <w:r w:rsidR="00773C60">
        <w:rPr>
          <w:rFonts w:ascii="Times New Roman" w:hAnsi="Times New Roman"/>
          <w:sz w:val="24"/>
        </w:rPr>
        <w:t xml:space="preserve"> </w:t>
      </w:r>
      <w:proofErr w:type="gramStart"/>
      <w:r>
        <w:rPr>
          <w:rFonts w:ascii="Times New Roman" w:hAnsi="Times New Roman"/>
          <w:sz w:val="24"/>
        </w:rPr>
        <w:t>due</w:t>
      </w:r>
      <w:proofErr w:type="gramEnd"/>
      <w:r>
        <w:rPr>
          <w:rFonts w:ascii="Times New Roman" w:hAnsi="Times New Roman"/>
          <w:sz w:val="24"/>
        </w:rPr>
        <w:t xml:space="preserve"> process identified in Article X of the National Constitution.  The member has the     </w:t>
      </w:r>
    </w:p>
    <w:p w14:paraId="560D0A02" w14:textId="77777777" w:rsidR="00773C60" w:rsidRDefault="00811664" w:rsidP="00811664">
      <w:pPr>
        <w:pStyle w:val="NoSpacing"/>
        <w:ind w:left="720"/>
        <w:rPr>
          <w:rFonts w:ascii="Times New Roman" w:hAnsi="Times New Roman"/>
          <w:sz w:val="24"/>
        </w:rPr>
      </w:pPr>
      <w:r>
        <w:rPr>
          <w:rFonts w:ascii="Times New Roman" w:hAnsi="Times New Roman"/>
          <w:sz w:val="24"/>
        </w:rPr>
        <w:t xml:space="preserve">    </w:t>
      </w:r>
      <w:r w:rsidR="00773C60">
        <w:rPr>
          <w:rFonts w:ascii="Times New Roman" w:hAnsi="Times New Roman"/>
          <w:sz w:val="24"/>
        </w:rPr>
        <w:t xml:space="preserve"> </w:t>
      </w:r>
      <w:proofErr w:type="gramStart"/>
      <w:r>
        <w:rPr>
          <w:rFonts w:ascii="Times New Roman" w:hAnsi="Times New Roman"/>
          <w:sz w:val="24"/>
        </w:rPr>
        <w:t>opportunity</w:t>
      </w:r>
      <w:proofErr w:type="gramEnd"/>
      <w:r>
        <w:rPr>
          <w:rFonts w:ascii="Times New Roman" w:hAnsi="Times New Roman"/>
          <w:sz w:val="24"/>
        </w:rPr>
        <w:t xml:space="preserve"> to present his/her defense in person</w:t>
      </w:r>
      <w:r w:rsidR="00773C60">
        <w:rPr>
          <w:rFonts w:ascii="Times New Roman" w:hAnsi="Times New Roman"/>
          <w:sz w:val="24"/>
        </w:rPr>
        <w:t xml:space="preserve">.  Following the hearing, the Faculty   </w:t>
      </w:r>
    </w:p>
    <w:p w14:paraId="4D45DAFF" w14:textId="77777777" w:rsidR="00773C60" w:rsidRDefault="00773C60" w:rsidP="00811664">
      <w:pPr>
        <w:pStyle w:val="NoSpacing"/>
        <w:ind w:left="720"/>
        <w:rPr>
          <w:rFonts w:ascii="Times New Roman" w:hAnsi="Times New Roman"/>
          <w:sz w:val="24"/>
        </w:rPr>
      </w:pPr>
      <w:r>
        <w:rPr>
          <w:rFonts w:ascii="Times New Roman" w:hAnsi="Times New Roman"/>
          <w:sz w:val="24"/>
        </w:rPr>
        <w:lastRenderedPageBreak/>
        <w:t xml:space="preserve">     Council will vote on whether to dismiss.  A majority vote is needed to dismiss a </w:t>
      </w:r>
    </w:p>
    <w:p w14:paraId="0BEF5489" w14:textId="77777777" w:rsidR="00811664" w:rsidRDefault="00773C60" w:rsidP="00773C60">
      <w:pPr>
        <w:pStyle w:val="NoSpacing"/>
        <w:ind w:left="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member</w:t>
      </w:r>
      <w:proofErr w:type="gramEnd"/>
      <w:r>
        <w:rPr>
          <w:rFonts w:ascii="Times New Roman" w:hAnsi="Times New Roman"/>
          <w:sz w:val="24"/>
        </w:rPr>
        <w:t>.</w:t>
      </w:r>
    </w:p>
    <w:p w14:paraId="778AD4D2" w14:textId="77777777" w:rsidR="00773C60" w:rsidRDefault="00773C60" w:rsidP="00773C60">
      <w:pPr>
        <w:pStyle w:val="NoSpacing"/>
        <w:ind w:left="720"/>
        <w:rPr>
          <w:rFonts w:ascii="Times New Roman" w:hAnsi="Times New Roman"/>
          <w:sz w:val="24"/>
        </w:rPr>
      </w:pPr>
      <w:r>
        <w:rPr>
          <w:rFonts w:ascii="Times New Roman" w:hAnsi="Times New Roman"/>
          <w:sz w:val="24"/>
        </w:rPr>
        <w:t xml:space="preserve">c.  The results of the vote will be presented to the principal for review and then stated in a </w:t>
      </w:r>
    </w:p>
    <w:p w14:paraId="24138051" w14:textId="77777777" w:rsidR="00773C60" w:rsidRDefault="00773C60" w:rsidP="00773C60">
      <w:pPr>
        <w:pStyle w:val="NoSpacing"/>
        <w:ind w:left="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letter</w:t>
      </w:r>
      <w:proofErr w:type="gramEnd"/>
      <w:r>
        <w:rPr>
          <w:rFonts w:ascii="Times New Roman" w:hAnsi="Times New Roman"/>
          <w:sz w:val="24"/>
        </w:rPr>
        <w:t xml:space="preserve"> sent to the student and the parent.</w:t>
      </w:r>
    </w:p>
    <w:p w14:paraId="1B2E5901" w14:textId="77777777" w:rsidR="00773C60" w:rsidRDefault="00773C60" w:rsidP="00773C60">
      <w:pPr>
        <w:pStyle w:val="NoSpacing"/>
        <w:ind w:left="720"/>
        <w:rPr>
          <w:rFonts w:ascii="Times New Roman" w:hAnsi="Times New Roman"/>
          <w:sz w:val="24"/>
        </w:rPr>
      </w:pPr>
      <w:r>
        <w:rPr>
          <w:rFonts w:ascii="Times New Roman" w:hAnsi="Times New Roman"/>
          <w:sz w:val="24"/>
        </w:rPr>
        <w:t xml:space="preserve">d.  The Faculty Council’s decision may be appealed to the principal.  The principal has </w:t>
      </w:r>
    </w:p>
    <w:p w14:paraId="5C1929F8" w14:textId="77777777" w:rsidR="00773C60" w:rsidRDefault="00773C60" w:rsidP="00773C60">
      <w:pPr>
        <w:pStyle w:val="NoSpacing"/>
        <w:ind w:left="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the</w:t>
      </w:r>
      <w:proofErr w:type="gramEnd"/>
      <w:r>
        <w:rPr>
          <w:rFonts w:ascii="Times New Roman" w:hAnsi="Times New Roman"/>
          <w:sz w:val="24"/>
        </w:rPr>
        <w:t xml:space="preserve"> final decision in any hearing.  The principal’s decision may not be appealed.</w:t>
      </w:r>
    </w:p>
    <w:p w14:paraId="4C6BE82F" w14:textId="77777777" w:rsidR="00773C60" w:rsidRDefault="00773C60" w:rsidP="00773C60">
      <w:pPr>
        <w:pStyle w:val="NoSpacing"/>
        <w:ind w:left="720"/>
        <w:rPr>
          <w:rFonts w:ascii="Times New Roman" w:hAnsi="Times New Roman"/>
          <w:sz w:val="24"/>
        </w:rPr>
      </w:pPr>
      <w:r>
        <w:rPr>
          <w:rFonts w:ascii="Times New Roman" w:hAnsi="Times New Roman"/>
          <w:sz w:val="24"/>
        </w:rPr>
        <w:t>e.  A member who is dismissed may not be considered for membership again.</w:t>
      </w:r>
    </w:p>
    <w:p w14:paraId="62B72BCA" w14:textId="77777777" w:rsidR="00773C60" w:rsidRDefault="00773C60" w:rsidP="00773C60">
      <w:pPr>
        <w:pStyle w:val="NoSpacing"/>
        <w:rPr>
          <w:rFonts w:ascii="Times New Roman" w:hAnsi="Times New Roman"/>
          <w:sz w:val="24"/>
        </w:rPr>
      </w:pPr>
      <w:r>
        <w:rPr>
          <w:rFonts w:ascii="Times New Roman" w:hAnsi="Times New Roman"/>
          <w:sz w:val="24"/>
        </w:rPr>
        <w:t>Section 8:  In lieu of dismissal, the Faculty Council may impose disciplinary sanctions upon a member as deemed appropriate.</w:t>
      </w:r>
    </w:p>
    <w:p w14:paraId="2817C09F" w14:textId="77777777" w:rsidR="00773C60" w:rsidRDefault="00773C60" w:rsidP="00773C60">
      <w:pPr>
        <w:pStyle w:val="NoSpacing"/>
        <w:rPr>
          <w:rFonts w:ascii="Times New Roman" w:hAnsi="Times New Roman"/>
          <w:sz w:val="24"/>
        </w:rPr>
      </w:pPr>
    </w:p>
    <w:p w14:paraId="32455E3E" w14:textId="77777777" w:rsidR="00773C60" w:rsidRDefault="00773C60" w:rsidP="00773C60">
      <w:pPr>
        <w:pStyle w:val="NoSpacing"/>
        <w:rPr>
          <w:rFonts w:ascii="Times New Roman" w:hAnsi="Times New Roman"/>
          <w:sz w:val="24"/>
        </w:rPr>
      </w:pPr>
      <w:r>
        <w:rPr>
          <w:rFonts w:ascii="Times New Roman" w:hAnsi="Times New Roman"/>
          <w:sz w:val="24"/>
        </w:rPr>
        <w:t>ARTICLE XI:  AMENDMENTS</w:t>
      </w:r>
    </w:p>
    <w:p w14:paraId="2A3D3921" w14:textId="77777777" w:rsidR="00773C60" w:rsidRPr="0095435B" w:rsidRDefault="00773C60" w:rsidP="00773C60">
      <w:pPr>
        <w:pStyle w:val="NoSpacing"/>
        <w:rPr>
          <w:rFonts w:ascii="Times New Roman" w:hAnsi="Times New Roman"/>
          <w:sz w:val="24"/>
        </w:rPr>
      </w:pPr>
      <w:r>
        <w:rPr>
          <w:rFonts w:ascii="Times New Roman" w:hAnsi="Times New Roman"/>
          <w:sz w:val="24"/>
        </w:rPr>
        <w:t>These bylaws may be amended by a 2/3 vote of the chapter, providing notice of the proposed amendment has been given to the members at least one month prior to the vote.</w:t>
      </w:r>
    </w:p>
    <w:p w14:paraId="09C58135" w14:textId="77777777" w:rsidR="0095435B" w:rsidRPr="0095435B" w:rsidRDefault="0095435B" w:rsidP="0095435B">
      <w:pPr>
        <w:pStyle w:val="NoSpacing"/>
        <w:jc w:val="center"/>
        <w:rPr>
          <w:rFonts w:ascii="Times New Roman" w:hAnsi="Times New Roman"/>
          <w:sz w:val="28"/>
        </w:rPr>
      </w:pPr>
    </w:p>
    <w:sectPr w:rsidR="0095435B" w:rsidRPr="0095435B" w:rsidSect="00DC3C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A2F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35B"/>
    <w:rsid w:val="002E69D1"/>
    <w:rsid w:val="00352622"/>
    <w:rsid w:val="00393923"/>
    <w:rsid w:val="006311CD"/>
    <w:rsid w:val="00747346"/>
    <w:rsid w:val="00757D78"/>
    <w:rsid w:val="00773C60"/>
    <w:rsid w:val="00811664"/>
    <w:rsid w:val="0095435B"/>
    <w:rsid w:val="00AE6539"/>
    <w:rsid w:val="00CD2D5E"/>
    <w:rsid w:val="00DC3CEE"/>
    <w:rsid w:val="00E10935"/>
    <w:rsid w:val="00E836E1"/>
    <w:rsid w:val="00FE2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8F4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35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1837</Words>
  <Characters>10474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Senteo11</dc:creator>
  <cp:keywords/>
  <dc:description/>
  <cp:lastModifiedBy>Microsoft Office User</cp:lastModifiedBy>
  <cp:revision>3</cp:revision>
  <cp:lastPrinted>2011-05-10T18:58:00Z</cp:lastPrinted>
  <dcterms:created xsi:type="dcterms:W3CDTF">2010-06-23T18:03:00Z</dcterms:created>
  <dcterms:modified xsi:type="dcterms:W3CDTF">2011-05-10T19:23:00Z</dcterms:modified>
</cp:coreProperties>
</file>